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8D6329" w:rsidTr="008D6329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8D6329" w:rsidRDefault="008D6329" w:rsidP="008D6329">
            <w:pPr>
              <w:pStyle w:val="ad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КӨРНӘЛЕАВЫЛ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8D6329" w:rsidTr="008D6329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8D6329" w:rsidRDefault="008D6329" w:rsidP="008D6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329" w:rsidRPr="002002EA" w:rsidRDefault="00E9212D" w:rsidP="008D6329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  <w:lang w:val="tt-RU"/>
              </w:rPr>
              <w:t>19</w:t>
            </w:r>
            <w:r w:rsidR="00715C50" w:rsidRPr="002002EA">
              <w:rPr>
                <w:bCs/>
                <w:sz w:val="28"/>
                <w:szCs w:val="28"/>
              </w:rPr>
              <w:t>.11</w:t>
            </w:r>
            <w:r w:rsidR="00FC6F74" w:rsidRPr="002002EA">
              <w:rPr>
                <w:bCs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</w:p>
          <w:p w:rsidR="008D6329" w:rsidRPr="0099561C" w:rsidRDefault="0001584F" w:rsidP="00AB15F8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Коры Көрнәле</w:t>
            </w:r>
            <w:r w:rsidR="009225A3">
              <w:rPr>
                <w:sz w:val="18"/>
                <w:szCs w:val="18"/>
                <w:lang w:val="tt-RU"/>
              </w:rPr>
              <w:t xml:space="preserve"> ав.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b/>
                <w:sz w:val="28"/>
                <w:szCs w:val="28"/>
              </w:rPr>
            </w:pPr>
            <w:r w:rsidRPr="00677F41">
              <w:rPr>
                <w:b/>
                <w:sz w:val="28"/>
                <w:szCs w:val="28"/>
              </w:rPr>
              <w:t>КАРАР</w:t>
            </w:r>
          </w:p>
          <w:p w:rsidR="008D6329" w:rsidRDefault="008D6329" w:rsidP="008D6329">
            <w:pPr>
              <w:jc w:val="center"/>
              <w:rPr>
                <w:b/>
                <w:sz w:val="28"/>
                <w:szCs w:val="28"/>
              </w:rPr>
            </w:pPr>
          </w:p>
          <w:p w:rsidR="008D6329" w:rsidRPr="0099561C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</w:t>
            </w:r>
            <w:r w:rsidR="00796EF2">
              <w:rPr>
                <w:sz w:val="28"/>
                <w:szCs w:val="28"/>
              </w:rPr>
              <w:t>9</w:t>
            </w:r>
            <w:r w:rsidR="002002EA">
              <w:rPr>
                <w:sz w:val="28"/>
                <w:szCs w:val="28"/>
              </w:rPr>
              <w:t>2</w:t>
            </w:r>
          </w:p>
        </w:tc>
      </w:tr>
    </w:tbl>
    <w:p w:rsidR="00E10700" w:rsidRDefault="00E10700" w:rsidP="00E10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0D95" w:rsidRDefault="00C80D95" w:rsidP="00E10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1584F" w:rsidRDefault="0001584F" w:rsidP="000158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Физик затлардан</w:t>
      </w:r>
    </w:p>
    <w:p w:rsidR="0001584F" w:rsidRDefault="0001584F" w:rsidP="000158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милек салымы турында</w:t>
      </w:r>
    </w:p>
    <w:p w:rsidR="0001584F" w:rsidRPr="00D934AE" w:rsidRDefault="0001584F" w:rsidP="000158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01584F" w:rsidRDefault="00FF6549" w:rsidP="00FF654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01584F" w:rsidRPr="00487B1A">
        <w:rPr>
          <w:sz w:val="28"/>
          <w:szCs w:val="28"/>
          <w:lang w:val="tt-RU"/>
        </w:rPr>
        <w:t>Россия Федерациясе Салым кодексының 32 нче бүлеге,</w:t>
      </w:r>
      <w:r w:rsidR="0001584F" w:rsidRPr="0019175B">
        <w:rPr>
          <w:lang w:val="tt-RU"/>
        </w:rPr>
        <w:t xml:space="preserve"> </w:t>
      </w:r>
      <w:r w:rsidR="0001584F" w:rsidRPr="00487B1A">
        <w:rPr>
          <w:sz w:val="28"/>
          <w:szCs w:val="28"/>
          <w:lang w:val="tt-RU"/>
        </w:rPr>
        <w:t>Татарстан</w:t>
      </w:r>
      <w:r w:rsidR="0001584F">
        <w:rPr>
          <w:sz w:val="28"/>
          <w:szCs w:val="28"/>
          <w:lang w:val="tt-RU"/>
        </w:rPr>
        <w:t xml:space="preserve"> </w:t>
      </w:r>
      <w:r w:rsidR="0001584F" w:rsidRPr="00487B1A">
        <w:rPr>
          <w:sz w:val="28"/>
          <w:szCs w:val="28"/>
          <w:lang w:val="tt-RU"/>
        </w:rPr>
        <w:t>Республик</w:t>
      </w:r>
      <w:r w:rsidR="0001584F">
        <w:rPr>
          <w:sz w:val="28"/>
          <w:szCs w:val="28"/>
          <w:lang w:val="tt-RU"/>
        </w:rPr>
        <w:t>асының “</w:t>
      </w:r>
      <w:r w:rsidR="0001584F" w:rsidRPr="00487B1A">
        <w:rPr>
          <w:sz w:val="28"/>
          <w:szCs w:val="28"/>
          <w:lang w:val="tt-RU"/>
        </w:rPr>
        <w:t>Татарстан</w:t>
      </w:r>
      <w:r w:rsidR="0001584F">
        <w:rPr>
          <w:sz w:val="28"/>
          <w:szCs w:val="28"/>
          <w:lang w:val="tt-RU"/>
        </w:rPr>
        <w:t xml:space="preserve"> </w:t>
      </w:r>
      <w:r w:rsidR="0001584F" w:rsidRPr="00487B1A">
        <w:rPr>
          <w:sz w:val="28"/>
          <w:szCs w:val="28"/>
          <w:lang w:val="tt-RU"/>
        </w:rPr>
        <w:t>Республик</w:t>
      </w:r>
      <w:r w:rsidR="0001584F">
        <w:rPr>
          <w:sz w:val="28"/>
          <w:szCs w:val="28"/>
          <w:lang w:val="tt-RU"/>
        </w:rPr>
        <w:t xml:space="preserve">асы территориясендә физик затлар милкенә салым базасын билгеләү тәртибен салым салу объектларының кадастр бәясеннән чыгып куллана башлауның  бердәм көнен билгеләү турында”гы </w:t>
      </w:r>
      <w:r w:rsidR="0001584F" w:rsidRPr="008678FE">
        <w:rPr>
          <w:sz w:val="28"/>
          <w:szCs w:val="28"/>
          <w:lang w:val="tt-RU"/>
        </w:rPr>
        <w:t>30 октябр</w:t>
      </w:r>
      <w:r w:rsidR="0001584F">
        <w:rPr>
          <w:sz w:val="28"/>
          <w:szCs w:val="28"/>
          <w:lang w:val="tt-RU"/>
        </w:rPr>
        <w:t>ь,</w:t>
      </w:r>
      <w:r w:rsidR="0001584F" w:rsidRPr="008678FE">
        <w:rPr>
          <w:sz w:val="28"/>
          <w:szCs w:val="28"/>
          <w:lang w:val="tt-RU"/>
        </w:rPr>
        <w:t xml:space="preserve"> 2014 </w:t>
      </w:r>
      <w:r w:rsidR="0001584F">
        <w:rPr>
          <w:sz w:val="28"/>
          <w:szCs w:val="28"/>
          <w:lang w:val="tt-RU"/>
        </w:rPr>
        <w:t xml:space="preserve">ел, 82 </w:t>
      </w:r>
      <w:r w:rsidR="0001584F" w:rsidRPr="008678FE">
        <w:rPr>
          <w:sz w:val="28"/>
          <w:szCs w:val="28"/>
          <w:lang w:val="tt-RU"/>
        </w:rPr>
        <w:t>ЗРТ</w:t>
      </w:r>
      <w:r w:rsidR="0001584F">
        <w:rPr>
          <w:sz w:val="28"/>
          <w:szCs w:val="28"/>
          <w:lang w:val="tt-RU"/>
        </w:rPr>
        <w:t xml:space="preserve"> санлы Законы,  “Россия Федерациясе Салым кодексының икенче бүлегенә һәм Россия Федерациясенең аерым закон чыгару актларына үзгәрешләр кертү турында”</w:t>
      </w:r>
      <w:r w:rsidR="0001584F" w:rsidRPr="00026DF9">
        <w:rPr>
          <w:sz w:val="28"/>
          <w:szCs w:val="28"/>
          <w:lang w:val="tt-RU"/>
        </w:rPr>
        <w:t xml:space="preserve"> 30</w:t>
      </w:r>
      <w:r w:rsidR="0001584F">
        <w:rPr>
          <w:sz w:val="28"/>
          <w:szCs w:val="28"/>
          <w:lang w:val="tt-RU"/>
        </w:rPr>
        <w:t xml:space="preserve"> сентябрь, </w:t>
      </w:r>
      <w:r w:rsidR="0001584F" w:rsidRPr="00026DF9">
        <w:rPr>
          <w:sz w:val="28"/>
          <w:szCs w:val="28"/>
          <w:lang w:val="tt-RU"/>
        </w:rPr>
        <w:t xml:space="preserve">2017 </w:t>
      </w:r>
      <w:r w:rsidR="0001584F">
        <w:rPr>
          <w:sz w:val="28"/>
          <w:szCs w:val="28"/>
          <w:lang w:val="tt-RU"/>
        </w:rPr>
        <w:t xml:space="preserve">ел, </w:t>
      </w:r>
      <w:r w:rsidR="0001584F" w:rsidRPr="00026DF9">
        <w:rPr>
          <w:sz w:val="28"/>
          <w:szCs w:val="28"/>
          <w:lang w:val="tt-RU"/>
        </w:rPr>
        <w:t>286</w:t>
      </w:r>
      <w:r w:rsidR="0001584F">
        <w:rPr>
          <w:sz w:val="28"/>
          <w:szCs w:val="28"/>
          <w:lang w:val="tt-RU"/>
        </w:rPr>
        <w:t xml:space="preserve"> нчы </w:t>
      </w:r>
      <w:r w:rsidR="0001584F" w:rsidRPr="00026DF9">
        <w:rPr>
          <w:sz w:val="28"/>
          <w:szCs w:val="28"/>
          <w:lang w:val="tt-RU"/>
        </w:rPr>
        <w:t>ФЗ</w:t>
      </w:r>
      <w:r w:rsidR="0001584F">
        <w:rPr>
          <w:sz w:val="28"/>
          <w:szCs w:val="28"/>
          <w:lang w:val="tt-RU"/>
        </w:rPr>
        <w:t xml:space="preserve"> санлы Федераль закон нигезендә</w:t>
      </w:r>
    </w:p>
    <w:p w:rsidR="0001584F" w:rsidRPr="0001584F" w:rsidRDefault="0001584F" w:rsidP="0001584F">
      <w:pPr>
        <w:jc w:val="center"/>
        <w:rPr>
          <w:sz w:val="28"/>
          <w:szCs w:val="28"/>
          <w:lang w:val="tt-RU"/>
        </w:rPr>
      </w:pPr>
      <w:r w:rsidRPr="0001584F">
        <w:rPr>
          <w:b/>
          <w:sz w:val="28"/>
          <w:szCs w:val="28"/>
          <w:lang w:val="tt-RU"/>
        </w:rPr>
        <w:t>Татарстан Республикасы</w:t>
      </w:r>
      <w:r w:rsidRPr="00EB4D93">
        <w:rPr>
          <w:b/>
          <w:sz w:val="28"/>
          <w:szCs w:val="28"/>
        </w:rPr>
        <w:t xml:space="preserve"> </w:t>
      </w:r>
      <w:r w:rsidRPr="001318D7">
        <w:rPr>
          <w:b/>
          <w:sz w:val="28"/>
          <w:szCs w:val="28"/>
        </w:rPr>
        <w:t>Алексеевск муниципаль район</w:t>
      </w:r>
      <w:r>
        <w:rPr>
          <w:b/>
          <w:sz w:val="28"/>
          <w:szCs w:val="28"/>
          <w:lang w:val="tt-RU"/>
        </w:rPr>
        <w:t>ы                                   Көрнәле авыл җирлеге Советы карар бирде:</w:t>
      </w:r>
    </w:p>
    <w:p w:rsidR="0001584F" w:rsidRPr="0001584F" w:rsidRDefault="0001584F" w:rsidP="0001584F">
      <w:pPr>
        <w:spacing w:before="100" w:beforeAutospacing="1"/>
        <w:jc w:val="center"/>
        <w:rPr>
          <w:b/>
          <w:sz w:val="28"/>
          <w:szCs w:val="28"/>
          <w:lang w:val="tt-RU"/>
        </w:rPr>
      </w:pPr>
    </w:p>
    <w:p w:rsidR="0001584F" w:rsidRDefault="009225A3" w:rsidP="00FF6549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01584F" w:rsidRPr="0001584F">
        <w:rPr>
          <w:sz w:val="28"/>
          <w:szCs w:val="28"/>
          <w:lang w:val="tt-RU"/>
        </w:rPr>
        <w:t>Көрнәле авыл</w:t>
      </w:r>
      <w:r w:rsidR="0001584F">
        <w:rPr>
          <w:b/>
          <w:sz w:val="28"/>
          <w:szCs w:val="28"/>
          <w:lang w:val="tt-RU"/>
        </w:rPr>
        <w:t xml:space="preserve"> </w:t>
      </w:r>
      <w:r w:rsidR="0001584F" w:rsidRPr="001C7481">
        <w:rPr>
          <w:sz w:val="28"/>
          <w:szCs w:val="28"/>
          <w:lang w:val="tt-RU"/>
        </w:rPr>
        <w:t>җирлеге</w:t>
      </w:r>
      <w:r w:rsidR="0001584F">
        <w:rPr>
          <w:b/>
          <w:sz w:val="28"/>
          <w:szCs w:val="28"/>
          <w:lang w:val="tt-RU"/>
        </w:rPr>
        <w:t xml:space="preserve"> </w:t>
      </w:r>
      <w:r w:rsidR="0001584F" w:rsidRPr="001C7481">
        <w:rPr>
          <w:sz w:val="28"/>
          <w:szCs w:val="28"/>
          <w:lang w:val="tt-RU"/>
        </w:rPr>
        <w:t>территори</w:t>
      </w:r>
      <w:r w:rsidR="0001584F">
        <w:rPr>
          <w:sz w:val="28"/>
          <w:szCs w:val="28"/>
          <w:lang w:val="tt-RU"/>
        </w:rPr>
        <w:t>ясендә физик затлардан мәҗбүри түләнергә тиешле милек салымын билгеләргә һәм гамәлгә кертергә:</w:t>
      </w:r>
    </w:p>
    <w:p w:rsidR="0001584F" w:rsidRPr="00EE37F2" w:rsidRDefault="0001584F" w:rsidP="0001584F">
      <w:pPr>
        <w:autoSpaceDE w:val="0"/>
        <w:autoSpaceDN w:val="0"/>
        <w:adjustRightInd w:val="0"/>
        <w:jc w:val="both"/>
        <w:rPr>
          <w:lang w:val="tt-RU"/>
        </w:rPr>
      </w:pPr>
    </w:p>
    <w:p w:rsidR="0001584F" w:rsidRPr="00EE37F2" w:rsidRDefault="0001584F" w:rsidP="00FF6549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EE37F2">
        <w:rPr>
          <w:sz w:val="28"/>
          <w:szCs w:val="28"/>
          <w:lang w:val="tt-RU"/>
        </w:rPr>
        <w:t>2. Салым ставкаларын т</w:t>
      </w:r>
      <w:r>
        <w:rPr>
          <w:sz w:val="28"/>
          <w:szCs w:val="28"/>
          <w:lang w:val="tt-RU"/>
        </w:rPr>
        <w:t>ү</w:t>
      </w:r>
      <w:r w:rsidRPr="00EE37F2">
        <w:rPr>
          <w:sz w:val="28"/>
          <w:szCs w:val="28"/>
          <w:lang w:val="tt-RU"/>
        </w:rPr>
        <w:t>бәндәге күләмдә билгеләргә:</w:t>
      </w:r>
    </w:p>
    <w:p w:rsidR="0001584F" w:rsidRDefault="0001584F" w:rsidP="00FF6549">
      <w:pPr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 0,1 процент</w:t>
      </w:r>
      <w:r w:rsidRPr="00EE37F2">
        <w:rPr>
          <w:sz w:val="28"/>
          <w:szCs w:val="28"/>
          <w:lang w:val="tt-RU"/>
        </w:rPr>
        <w:t xml:space="preserve"> итеп</w:t>
      </w:r>
      <w:r>
        <w:rPr>
          <w:sz w:val="28"/>
          <w:szCs w:val="28"/>
          <w:lang w:val="tt-RU"/>
        </w:rPr>
        <w:t xml:space="preserve"> түбәндәгеләргә:</w:t>
      </w:r>
      <w:r>
        <w:rPr>
          <w:sz w:val="28"/>
          <w:szCs w:val="28"/>
          <w:lang w:val="tt-RU"/>
        </w:rPr>
        <w:br/>
        <w:t>- гаражлар һәм машина–урынга;</w:t>
      </w:r>
      <w:r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t>мәйданнары 30 квадрат метрдан артып китмәгән һәм шәхси ярдәмче хуҗалык, дача хуҗалыгы, бакчачылык эше алып бару яки индивидуаль шәхси төзелеш өчен бирелгән җир участокларындагы хуҗалык төзелешләре һәм корылмаларга;</w:t>
      </w:r>
      <w:r w:rsidRPr="00EE37F2"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br/>
        <w:t>2) 0,2 процент ите</w:t>
      </w:r>
      <w:r>
        <w:rPr>
          <w:sz w:val="28"/>
          <w:szCs w:val="28"/>
          <w:lang w:val="tt-RU"/>
        </w:rPr>
        <w:t>п түбәндәгеләргә:</w:t>
      </w:r>
      <w:r>
        <w:rPr>
          <w:sz w:val="28"/>
          <w:szCs w:val="28"/>
          <w:lang w:val="tt-RU"/>
        </w:rPr>
        <w:br/>
        <w:t xml:space="preserve">фатирларга; </w:t>
      </w:r>
      <w:r w:rsidRPr="00EE37F2">
        <w:rPr>
          <w:sz w:val="28"/>
          <w:szCs w:val="28"/>
          <w:lang w:val="tt-RU"/>
        </w:rPr>
        <w:t>бүлмәләргә;</w:t>
      </w:r>
      <w:r w:rsidRPr="00EE37F2"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br/>
        <w:t>3) 0,</w:t>
      </w:r>
      <w:r>
        <w:rPr>
          <w:sz w:val="28"/>
          <w:szCs w:val="28"/>
          <w:lang w:val="tt-RU"/>
        </w:rPr>
        <w:t>3 процент итеп түбәндәгеләргә:</w:t>
      </w:r>
      <w:r>
        <w:rPr>
          <w:sz w:val="28"/>
          <w:szCs w:val="28"/>
          <w:lang w:val="tt-RU"/>
        </w:rPr>
        <w:br/>
        <w:t>торак йортларга;</w:t>
      </w:r>
      <w:r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t>төзелеп бетмәгән объектларга, әгәр мондый объектлар торак</w:t>
      </w:r>
      <w:r>
        <w:rPr>
          <w:sz w:val="28"/>
          <w:szCs w:val="28"/>
          <w:lang w:val="tt-RU"/>
        </w:rPr>
        <w:t xml:space="preserve"> йорт итеп проектланган булса;</w:t>
      </w:r>
      <w:r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t>составына бер булса да торак бина (торак йорт) керүче бердәм күчмә комплекслар</w:t>
      </w:r>
      <w:r>
        <w:rPr>
          <w:sz w:val="28"/>
          <w:szCs w:val="28"/>
          <w:lang w:val="tt-RU"/>
        </w:rPr>
        <w:t>га</w:t>
      </w:r>
      <w:r w:rsidRPr="00EE37F2">
        <w:rPr>
          <w:sz w:val="28"/>
          <w:szCs w:val="28"/>
          <w:lang w:val="tt-RU"/>
        </w:rPr>
        <w:t>;</w:t>
      </w:r>
      <w:r w:rsidRPr="00EE37F2"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br/>
      </w:r>
      <w:r w:rsidRPr="00EE37F2">
        <w:rPr>
          <w:sz w:val="28"/>
          <w:szCs w:val="28"/>
          <w:lang w:val="tt-RU"/>
        </w:rPr>
        <w:lastRenderedPageBreak/>
        <w:t>4</w:t>
      </w:r>
      <w:r>
        <w:rPr>
          <w:sz w:val="28"/>
          <w:szCs w:val="28"/>
          <w:lang w:val="tt-RU"/>
        </w:rPr>
        <w:t>) 2 процент итеп түбәндәгеләргә:</w:t>
      </w:r>
      <w:r>
        <w:rPr>
          <w:sz w:val="28"/>
          <w:szCs w:val="28"/>
          <w:lang w:val="tt-RU"/>
        </w:rPr>
        <w:br/>
        <w:t>һ</w:t>
      </w:r>
      <w:r w:rsidRPr="00EE37F2">
        <w:rPr>
          <w:sz w:val="28"/>
          <w:szCs w:val="28"/>
          <w:lang w:val="tt-RU"/>
        </w:rPr>
        <w:t>әркайсының кадастр бәясе 300 миллион сумнан артып киткән салым салу объектларына;</w:t>
      </w:r>
    </w:p>
    <w:p w:rsidR="0001584F" w:rsidRDefault="0001584F" w:rsidP="0001584F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EE37F2">
        <w:rPr>
          <w:rFonts w:ascii="Times New Roman" w:hAnsi="Times New Roman"/>
          <w:sz w:val="28"/>
          <w:szCs w:val="28"/>
          <w:lang w:val="tt-RU"/>
        </w:rPr>
        <w:t>Россия Федерациясе Салым</w:t>
      </w:r>
      <w:r>
        <w:rPr>
          <w:rFonts w:ascii="Times New Roman" w:hAnsi="Times New Roman"/>
          <w:sz w:val="28"/>
          <w:szCs w:val="28"/>
          <w:lang w:val="tt-RU"/>
        </w:rPr>
        <w:t xml:space="preserve"> кодексының 7 пунктындагы 378 ма</w:t>
      </w:r>
      <w:r w:rsidRPr="00EE37F2">
        <w:rPr>
          <w:rFonts w:ascii="Times New Roman" w:hAnsi="Times New Roman"/>
          <w:sz w:val="28"/>
          <w:szCs w:val="28"/>
          <w:lang w:val="tt-RU"/>
        </w:rPr>
        <w:t xml:space="preserve">ддә нигезендә </w:t>
      </w:r>
      <w:r>
        <w:rPr>
          <w:rFonts w:ascii="Times New Roman" w:hAnsi="Times New Roman"/>
          <w:sz w:val="28"/>
          <w:szCs w:val="28"/>
          <w:lang w:val="tt-RU"/>
        </w:rPr>
        <w:t>билгеләнә торган</w:t>
      </w:r>
      <w:r w:rsidRPr="00EE37F2">
        <w:rPr>
          <w:rFonts w:ascii="Times New Roman" w:hAnsi="Times New Roman"/>
          <w:sz w:val="28"/>
          <w:szCs w:val="28"/>
          <w:lang w:val="tt-RU"/>
        </w:rPr>
        <w:t xml:space="preserve"> исемлеккә керт</w:t>
      </w:r>
      <w:r>
        <w:rPr>
          <w:rFonts w:ascii="Times New Roman" w:hAnsi="Times New Roman"/>
          <w:sz w:val="28"/>
          <w:szCs w:val="28"/>
          <w:lang w:val="tt-RU"/>
        </w:rPr>
        <w:t>елгән салым салу объектларына;</w:t>
      </w:r>
      <w:r>
        <w:rPr>
          <w:rFonts w:ascii="Times New Roman" w:hAnsi="Times New Roman"/>
          <w:sz w:val="28"/>
          <w:szCs w:val="28"/>
          <w:lang w:val="tt-RU"/>
        </w:rPr>
        <w:br/>
      </w:r>
      <w:r w:rsidR="00FF6549"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Pr="00EE37F2">
        <w:rPr>
          <w:rFonts w:ascii="Times New Roman" w:hAnsi="Times New Roman"/>
          <w:sz w:val="28"/>
          <w:szCs w:val="28"/>
          <w:lang w:val="tt-RU"/>
        </w:rPr>
        <w:t>Россия Федерациясе Салым кодексының 10 пунктындагы 378 м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EE37F2">
        <w:rPr>
          <w:rFonts w:ascii="Times New Roman" w:hAnsi="Times New Roman"/>
          <w:sz w:val="28"/>
          <w:szCs w:val="28"/>
          <w:lang w:val="tt-RU"/>
        </w:rPr>
        <w:t>ддәнең икенче абзацында карал</w:t>
      </w:r>
      <w:r>
        <w:rPr>
          <w:rFonts w:ascii="Times New Roman" w:hAnsi="Times New Roman"/>
          <w:sz w:val="28"/>
          <w:szCs w:val="28"/>
          <w:lang w:val="tt-RU"/>
        </w:rPr>
        <w:t>ган салым салу объектларына;</w:t>
      </w:r>
      <w:r>
        <w:rPr>
          <w:rFonts w:ascii="Times New Roman" w:hAnsi="Times New Roman"/>
          <w:sz w:val="28"/>
          <w:szCs w:val="28"/>
          <w:lang w:val="tt-RU"/>
        </w:rPr>
        <w:br/>
      </w:r>
      <w:r>
        <w:rPr>
          <w:rFonts w:ascii="Times New Roman" w:hAnsi="Times New Roman"/>
          <w:sz w:val="28"/>
          <w:szCs w:val="28"/>
          <w:lang w:val="tt-RU"/>
        </w:rPr>
        <w:br/>
      </w:r>
      <w:r w:rsidRPr="00EE37F2">
        <w:rPr>
          <w:rFonts w:ascii="Times New Roman" w:hAnsi="Times New Roman"/>
          <w:sz w:val="28"/>
          <w:szCs w:val="28"/>
          <w:lang w:val="tt-RU"/>
        </w:rPr>
        <w:t>5) 0,5 процент күләмендә башка салым салу объектларына</w:t>
      </w:r>
      <w:r>
        <w:rPr>
          <w:rFonts w:ascii="Times New Roman" w:hAnsi="Times New Roman"/>
          <w:sz w:val="28"/>
          <w:szCs w:val="28"/>
          <w:lang w:val="tt-RU"/>
        </w:rPr>
        <w:t>;</w:t>
      </w:r>
      <w:r w:rsidRPr="00EE37F2">
        <w:rPr>
          <w:rFonts w:ascii="Times New Roman" w:hAnsi="Times New Roman"/>
          <w:sz w:val="28"/>
          <w:szCs w:val="28"/>
          <w:lang w:val="tt-RU"/>
        </w:rPr>
        <w:br/>
      </w:r>
      <w:r w:rsidRPr="00EE37F2">
        <w:rPr>
          <w:rFonts w:ascii="Times New Roman" w:hAnsi="Times New Roman"/>
          <w:sz w:val="28"/>
          <w:szCs w:val="28"/>
          <w:lang w:val="tt-RU"/>
        </w:rPr>
        <w:br/>
      </w:r>
      <w:r>
        <w:rPr>
          <w:rFonts w:ascii="Times New Roman" w:hAnsi="Times New Roman"/>
          <w:sz w:val="28"/>
          <w:szCs w:val="28"/>
          <w:lang w:val="tt-RU"/>
        </w:rPr>
        <w:t>6) 2 процент күләмендә түбәндәге объектларга:</w:t>
      </w:r>
    </w:p>
    <w:p w:rsidR="0001584F" w:rsidRPr="00F3719A" w:rsidRDefault="0001584F" w:rsidP="0001584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Pr="00EE37F2">
        <w:rPr>
          <w:rFonts w:ascii="Times New Roman" w:hAnsi="Times New Roman"/>
          <w:sz w:val="28"/>
          <w:szCs w:val="28"/>
          <w:lang w:val="tt-RU"/>
        </w:rPr>
        <w:t>Россия Федерациясе Салым</w:t>
      </w:r>
      <w:r>
        <w:rPr>
          <w:rFonts w:ascii="Times New Roman" w:hAnsi="Times New Roman"/>
          <w:sz w:val="28"/>
          <w:szCs w:val="28"/>
          <w:lang w:val="tt-RU"/>
        </w:rPr>
        <w:t xml:space="preserve"> кодексының 378 ма</w:t>
      </w:r>
      <w:r w:rsidRPr="00EE37F2">
        <w:rPr>
          <w:rFonts w:ascii="Times New Roman" w:hAnsi="Times New Roman"/>
          <w:sz w:val="28"/>
          <w:szCs w:val="28"/>
          <w:lang w:val="tt-RU"/>
        </w:rPr>
        <w:t>ддә</w:t>
      </w:r>
      <w:r>
        <w:rPr>
          <w:rFonts w:ascii="Times New Roman" w:hAnsi="Times New Roman"/>
          <w:sz w:val="28"/>
          <w:szCs w:val="28"/>
          <w:lang w:val="tt-RU"/>
        </w:rPr>
        <w:t xml:space="preserve">сенең </w:t>
      </w:r>
      <w:r w:rsidRPr="00EE37F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7 пункты </w:t>
      </w:r>
      <w:r w:rsidRPr="00EE37F2">
        <w:rPr>
          <w:rFonts w:ascii="Times New Roman" w:hAnsi="Times New Roman"/>
          <w:sz w:val="28"/>
          <w:szCs w:val="28"/>
          <w:lang w:val="tt-RU"/>
        </w:rPr>
        <w:t xml:space="preserve">нигезендә </w:t>
      </w:r>
      <w:r>
        <w:rPr>
          <w:rFonts w:ascii="Times New Roman" w:hAnsi="Times New Roman"/>
          <w:sz w:val="28"/>
          <w:szCs w:val="28"/>
          <w:lang w:val="tt-RU"/>
        </w:rPr>
        <w:t xml:space="preserve">билгеләнә торган </w:t>
      </w:r>
      <w:r w:rsidRPr="00EE37F2">
        <w:rPr>
          <w:rFonts w:ascii="Times New Roman" w:hAnsi="Times New Roman"/>
          <w:sz w:val="28"/>
          <w:szCs w:val="28"/>
          <w:lang w:val="tt-RU"/>
        </w:rPr>
        <w:t>исемлеккә кертелгән салым салу объектларына;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01584F" w:rsidRDefault="0001584F" w:rsidP="0001584F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E37F2">
        <w:rPr>
          <w:rFonts w:ascii="Times New Roman" w:hAnsi="Times New Roman"/>
          <w:sz w:val="28"/>
          <w:szCs w:val="28"/>
          <w:lang w:val="tt-RU"/>
        </w:rPr>
        <w:t>Россия Федерациясе Салым кодексының 378 м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EE37F2">
        <w:rPr>
          <w:rFonts w:ascii="Times New Roman" w:hAnsi="Times New Roman"/>
          <w:sz w:val="28"/>
          <w:szCs w:val="28"/>
          <w:lang w:val="tt-RU"/>
        </w:rPr>
        <w:t>ддә</w:t>
      </w:r>
      <w:r>
        <w:rPr>
          <w:rFonts w:ascii="Times New Roman" w:hAnsi="Times New Roman"/>
          <w:sz w:val="28"/>
          <w:szCs w:val="28"/>
          <w:lang w:val="tt-RU"/>
        </w:rPr>
        <w:t>се,</w:t>
      </w:r>
      <w:r w:rsidRPr="00EE37F2">
        <w:rPr>
          <w:rFonts w:ascii="Times New Roman" w:hAnsi="Times New Roman"/>
          <w:sz w:val="28"/>
          <w:szCs w:val="28"/>
          <w:lang w:val="tt-RU"/>
        </w:rPr>
        <w:t xml:space="preserve"> 10 пункты</w:t>
      </w:r>
      <w:r>
        <w:rPr>
          <w:rFonts w:ascii="Times New Roman" w:hAnsi="Times New Roman"/>
          <w:sz w:val="28"/>
          <w:szCs w:val="28"/>
          <w:lang w:val="tt-RU"/>
        </w:rPr>
        <w:t xml:space="preserve">ның икенче абзацында каралган </w:t>
      </w:r>
      <w:r w:rsidRPr="00EE37F2">
        <w:rPr>
          <w:rFonts w:ascii="Times New Roman" w:hAnsi="Times New Roman"/>
          <w:sz w:val="28"/>
          <w:szCs w:val="28"/>
          <w:lang w:val="tt-RU"/>
        </w:rPr>
        <w:t>салым салу объектларына</w:t>
      </w:r>
      <w:r>
        <w:rPr>
          <w:rFonts w:ascii="Times New Roman" w:hAnsi="Times New Roman"/>
          <w:sz w:val="28"/>
          <w:szCs w:val="28"/>
          <w:lang w:val="tt-RU"/>
        </w:rPr>
        <w:t>.</w:t>
      </w:r>
      <w:r w:rsidRPr="00EE37F2">
        <w:rPr>
          <w:rFonts w:ascii="Times New Roman" w:hAnsi="Times New Roman"/>
          <w:sz w:val="28"/>
          <w:szCs w:val="28"/>
          <w:lang w:val="tt-RU"/>
        </w:rPr>
        <w:br/>
      </w:r>
      <w:r>
        <w:rPr>
          <w:rFonts w:ascii="Times New Roman" w:hAnsi="Times New Roman"/>
          <w:sz w:val="28"/>
          <w:szCs w:val="28"/>
          <w:lang w:val="tt-RU"/>
        </w:rPr>
        <w:t>3). Ике фатирдан торучы күп фатирлы  бер катлы торак өйдәге фатирга милек хокукына</w:t>
      </w:r>
      <w:r w:rsidRPr="00452F6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ия булучы физик затларга, әлеге фатирның гомуми мәйданының </w:t>
      </w:r>
      <w:smartTag w:uri="urn:schemas-microsoft-com:office:smarttags" w:element="metricconverter">
        <w:smartTagPr>
          <w:attr w:name="ProductID" w:val="30 кв. метр"/>
        </w:smartTagPr>
        <w:r>
          <w:rPr>
            <w:rFonts w:ascii="Times New Roman" w:hAnsi="Times New Roman"/>
            <w:sz w:val="28"/>
            <w:szCs w:val="28"/>
            <w:lang w:val="tt-RU"/>
          </w:rPr>
          <w:t>30 кв. метр</w:t>
        </w:r>
      </w:smartTag>
      <w:r>
        <w:rPr>
          <w:rFonts w:ascii="Times New Roman" w:hAnsi="Times New Roman"/>
          <w:sz w:val="28"/>
          <w:szCs w:val="28"/>
          <w:lang w:val="tt-RU"/>
        </w:rPr>
        <w:t xml:space="preserve"> кадастр бәясендә салымның процент ставкасы өлеше буларак билгеләнә торган суммага исәпләнгән  салым суммасын киметү рәвешендә ташлама билгеләргә.</w:t>
      </w:r>
    </w:p>
    <w:p w:rsidR="0001584F" w:rsidRPr="00B75335" w:rsidRDefault="0001584F" w:rsidP="0001584F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01584F" w:rsidRPr="00E17247" w:rsidRDefault="0001584F" w:rsidP="0001584F">
      <w:pPr>
        <w:pStyle w:val="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Әгәр фатир уртак өлеш милкендә торса, ташлама суммасы  өлеш милкендә катнашучыларның һәркайсы өчен бу фатирга милек хокукында аның өлешенә пропорциональ рәвештә исәпләнә.</w:t>
      </w:r>
    </w:p>
    <w:p w:rsidR="0001584F" w:rsidRPr="00167EB7" w:rsidRDefault="0001584F" w:rsidP="0001584F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Әгәр фатир уртак милектә торса, ташлама суммасы тигез өлештә  уртак милектә катнашучыларның һәркайсы өчен исәпләнә.</w:t>
      </w:r>
    </w:p>
    <w:p w:rsidR="0001584F" w:rsidRDefault="0001584F" w:rsidP="0001584F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Шуның белән бергә әлеге пункт нигезендә исәпләнгән ташлама суммасы исәпкә алмыйча исәпләнгән салым суммасыннан артып китә алмый.</w:t>
      </w:r>
    </w:p>
    <w:p w:rsidR="0001584F" w:rsidRDefault="0001584F" w:rsidP="0001584F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Өйгә кадастр паспорты яки җирле үзидарә органы раслаган күп фатирлы бер катлы торак өйләр исемлеге</w:t>
      </w:r>
      <w:r w:rsidRPr="00A4416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алдарак күрсәтелгән ташламаны раслаучы документлар булып торалар.</w:t>
      </w:r>
    </w:p>
    <w:p w:rsidR="0001584F" w:rsidRPr="000C2CC1" w:rsidRDefault="0001584F" w:rsidP="0001584F">
      <w:pPr>
        <w:ind w:firstLine="709"/>
        <w:jc w:val="both"/>
        <w:rPr>
          <w:sz w:val="28"/>
          <w:szCs w:val="28"/>
          <w:lang w:val="tt-RU"/>
        </w:rPr>
      </w:pPr>
    </w:p>
    <w:p w:rsidR="0001584F" w:rsidRDefault="0001584F" w:rsidP="0077257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 Физик затлар  милкенә салым түләүдән түбәндәгеләрне азат итәргә:</w:t>
      </w:r>
    </w:p>
    <w:p w:rsidR="0001584F" w:rsidRPr="00A451D4" w:rsidRDefault="0001584F" w:rsidP="0001584F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01584F" w:rsidRPr="00F71F34" w:rsidRDefault="0001584F" w:rsidP="0001584F">
      <w:pPr>
        <w:jc w:val="both"/>
        <w:rPr>
          <w:sz w:val="28"/>
          <w:szCs w:val="28"/>
          <w:lang w:val="tt-RU" w:eastAsia="en-US"/>
        </w:rPr>
      </w:pPr>
      <w:r w:rsidRPr="00F71F34">
        <w:rPr>
          <w:sz w:val="28"/>
          <w:szCs w:val="28"/>
          <w:lang w:val="tt-RU"/>
        </w:rPr>
        <w:t xml:space="preserve"> </w:t>
      </w:r>
      <w:r w:rsidR="0049508D">
        <w:rPr>
          <w:sz w:val="28"/>
          <w:szCs w:val="28"/>
          <w:lang w:val="tt-RU" w:eastAsia="en-US"/>
        </w:rPr>
        <w:t>1)</w:t>
      </w:r>
      <w:r w:rsidRPr="00F71F34">
        <w:rPr>
          <w:sz w:val="28"/>
          <w:szCs w:val="28"/>
          <w:lang w:val="tt-RU" w:eastAsia="en-US"/>
        </w:rPr>
        <w:t xml:space="preserve"> 18 яшькә </w:t>
      </w:r>
      <w:r>
        <w:rPr>
          <w:sz w:val="28"/>
          <w:szCs w:val="28"/>
          <w:lang w:val="tt-RU" w:eastAsia="en-US"/>
        </w:rPr>
        <w:t>кадәрге</w:t>
      </w:r>
      <w:r w:rsidRPr="00F71F34">
        <w:rPr>
          <w:sz w:val="28"/>
          <w:szCs w:val="28"/>
          <w:lang w:val="tt-RU" w:eastAsia="en-US"/>
        </w:rPr>
        <w:t xml:space="preserve"> дүрт</w:t>
      </w:r>
      <w:r>
        <w:rPr>
          <w:sz w:val="28"/>
          <w:szCs w:val="28"/>
          <w:lang w:val="tt-RU" w:eastAsia="en-US"/>
        </w:rPr>
        <w:t xml:space="preserve"> </w:t>
      </w:r>
      <w:r w:rsidRPr="00F71F34">
        <w:rPr>
          <w:sz w:val="28"/>
          <w:szCs w:val="28"/>
          <w:lang w:val="tt-RU" w:eastAsia="en-US"/>
        </w:rPr>
        <w:t xml:space="preserve">һәм аннан да күбрәк балалары булган </w:t>
      </w:r>
      <w:r>
        <w:rPr>
          <w:sz w:val="28"/>
          <w:szCs w:val="28"/>
          <w:lang w:val="tt-RU" w:eastAsia="en-US"/>
        </w:rPr>
        <w:t>салым түләүчеләрне</w:t>
      </w:r>
      <w:r w:rsidRPr="00F71F34">
        <w:rPr>
          <w:sz w:val="28"/>
          <w:szCs w:val="28"/>
          <w:lang w:val="tt-RU" w:eastAsia="en-US"/>
        </w:rPr>
        <w:t>;</w:t>
      </w:r>
    </w:p>
    <w:p w:rsidR="0001584F" w:rsidRPr="00F71F34" w:rsidRDefault="0049508D" w:rsidP="0001584F">
      <w:pPr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 xml:space="preserve">2)    </w:t>
      </w:r>
      <w:r w:rsidR="0001584F" w:rsidRPr="00F71F34">
        <w:rPr>
          <w:sz w:val="28"/>
          <w:szCs w:val="28"/>
          <w:lang w:val="tt-RU" w:eastAsia="en-US"/>
        </w:rPr>
        <w:t xml:space="preserve"> </w:t>
      </w:r>
      <w:r w:rsidR="0001584F">
        <w:rPr>
          <w:sz w:val="28"/>
          <w:szCs w:val="28"/>
          <w:lang w:val="tt-RU" w:eastAsia="en-US"/>
        </w:rPr>
        <w:t>ә</w:t>
      </w:r>
      <w:r w:rsidR="0001584F" w:rsidRPr="00F71F34">
        <w:rPr>
          <w:sz w:val="28"/>
          <w:szCs w:val="28"/>
          <w:lang w:val="tt-RU" w:eastAsia="en-US"/>
        </w:rPr>
        <w:t xml:space="preserve">леге пунктның </w:t>
      </w:r>
      <w:r w:rsidR="0001584F">
        <w:rPr>
          <w:sz w:val="28"/>
          <w:szCs w:val="28"/>
          <w:lang w:val="tt-RU" w:eastAsia="en-US"/>
        </w:rPr>
        <w:t>1  нче пу</w:t>
      </w:r>
      <w:r w:rsidR="0001584F" w:rsidRPr="00F71F34">
        <w:rPr>
          <w:sz w:val="28"/>
          <w:szCs w:val="28"/>
          <w:lang w:val="tt-RU" w:eastAsia="en-US"/>
        </w:rPr>
        <w:t>н</w:t>
      </w:r>
      <w:r w:rsidR="0001584F">
        <w:rPr>
          <w:sz w:val="28"/>
          <w:szCs w:val="28"/>
          <w:lang w:val="tt-RU" w:eastAsia="en-US"/>
        </w:rPr>
        <w:t>кт</w:t>
      </w:r>
      <w:r w:rsidR="0001584F" w:rsidRPr="00F71F34">
        <w:rPr>
          <w:sz w:val="28"/>
          <w:szCs w:val="28"/>
          <w:lang w:val="tt-RU" w:eastAsia="en-US"/>
        </w:rPr>
        <w:t xml:space="preserve">часында күрсәтелгән </w:t>
      </w:r>
      <w:r w:rsidR="0001584F">
        <w:rPr>
          <w:sz w:val="28"/>
          <w:szCs w:val="28"/>
          <w:lang w:val="tt-RU" w:eastAsia="en-US"/>
        </w:rPr>
        <w:t xml:space="preserve"> салым түләүчеләрнең</w:t>
      </w:r>
    </w:p>
    <w:p w:rsidR="0001584F" w:rsidRPr="00F71F34" w:rsidRDefault="0001584F" w:rsidP="0001584F">
      <w:pPr>
        <w:jc w:val="both"/>
        <w:rPr>
          <w:sz w:val="28"/>
          <w:szCs w:val="28"/>
          <w:lang w:val="tt-RU" w:eastAsia="en-US"/>
        </w:rPr>
      </w:pPr>
      <w:r w:rsidRPr="00F71F34">
        <w:rPr>
          <w:sz w:val="28"/>
          <w:szCs w:val="28"/>
          <w:lang w:val="tt-RU" w:eastAsia="en-US"/>
        </w:rPr>
        <w:t>балалары</w:t>
      </w:r>
      <w:r>
        <w:rPr>
          <w:sz w:val="28"/>
          <w:szCs w:val="28"/>
          <w:lang w:val="tt-RU" w:eastAsia="en-US"/>
        </w:rPr>
        <w:t>н</w:t>
      </w:r>
      <w:r w:rsidRPr="00F71F34">
        <w:rPr>
          <w:sz w:val="28"/>
          <w:szCs w:val="28"/>
          <w:lang w:val="tt-RU" w:eastAsia="en-US"/>
        </w:rPr>
        <w:t>.</w:t>
      </w:r>
    </w:p>
    <w:p w:rsidR="0001584F" w:rsidRDefault="00772572" w:rsidP="0001584F">
      <w:pPr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/>
        </w:rPr>
        <w:t xml:space="preserve">        </w:t>
      </w:r>
      <w:r w:rsidR="0001584F" w:rsidRPr="00F71F34">
        <w:rPr>
          <w:sz w:val="28"/>
          <w:szCs w:val="28"/>
          <w:lang w:val="tt-RU" w:eastAsia="en-US"/>
        </w:rPr>
        <w:t xml:space="preserve"> Салым ташламасы салым салу объектларының түбәндәге төрләренә карата бирелә:</w:t>
      </w:r>
    </w:p>
    <w:p w:rsidR="0001584F" w:rsidRPr="00A45973" w:rsidRDefault="0001584F" w:rsidP="00F8335D">
      <w:pPr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 xml:space="preserve"> </w:t>
      </w:r>
      <w:r w:rsidR="00F8335D">
        <w:rPr>
          <w:sz w:val="28"/>
          <w:szCs w:val="28"/>
          <w:lang w:val="tt-RU" w:eastAsia="en-US"/>
        </w:rPr>
        <w:t xml:space="preserve">        </w:t>
      </w:r>
      <w:r>
        <w:rPr>
          <w:sz w:val="28"/>
          <w:szCs w:val="28"/>
          <w:lang w:val="tt-RU" w:eastAsia="en-US"/>
        </w:rPr>
        <w:t xml:space="preserve">1) </w:t>
      </w:r>
      <w:r w:rsidRPr="00A45973">
        <w:rPr>
          <w:sz w:val="28"/>
          <w:szCs w:val="28"/>
          <w:lang w:val="tt-RU" w:eastAsia="en-US"/>
        </w:rPr>
        <w:t>фатирлар, фатир өлешләре, бүлмәләр, торак йорт, торак йорт өлешләренә.</w:t>
      </w:r>
    </w:p>
    <w:p w:rsidR="0001584F" w:rsidRPr="00F658F2" w:rsidRDefault="00FF6549" w:rsidP="0001584F">
      <w:pPr>
        <w:spacing w:line="25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01584F" w:rsidRPr="00772869">
        <w:rPr>
          <w:sz w:val="28"/>
          <w:szCs w:val="28"/>
          <w:lang w:val="tt-RU"/>
        </w:rPr>
        <w:t>Салым ташламасы</w:t>
      </w:r>
      <w:r w:rsidR="0001584F">
        <w:rPr>
          <w:sz w:val="28"/>
          <w:szCs w:val="28"/>
          <w:lang w:val="tt-RU"/>
        </w:rPr>
        <w:t xml:space="preserve"> </w:t>
      </w:r>
      <w:r w:rsidR="0001584F" w:rsidRPr="00E028C1">
        <w:rPr>
          <w:sz w:val="28"/>
          <w:szCs w:val="28"/>
          <w:lang w:val="tt-RU"/>
        </w:rPr>
        <w:t>Росси</w:t>
      </w:r>
      <w:r w:rsidR="0001584F">
        <w:rPr>
          <w:sz w:val="28"/>
          <w:szCs w:val="28"/>
          <w:lang w:val="tt-RU"/>
        </w:rPr>
        <w:t>я</w:t>
      </w:r>
      <w:r w:rsidR="0001584F" w:rsidRPr="00E028C1">
        <w:rPr>
          <w:sz w:val="28"/>
          <w:szCs w:val="28"/>
          <w:lang w:val="tt-RU"/>
        </w:rPr>
        <w:t xml:space="preserve"> Федераци</w:t>
      </w:r>
      <w:r w:rsidR="0001584F">
        <w:rPr>
          <w:sz w:val="28"/>
          <w:szCs w:val="28"/>
          <w:lang w:val="tt-RU"/>
        </w:rPr>
        <w:t>ясе Салым кодексының</w:t>
      </w:r>
      <w:r w:rsidR="0001584F" w:rsidRPr="00772869">
        <w:rPr>
          <w:sz w:val="28"/>
          <w:szCs w:val="28"/>
          <w:lang w:val="tt-RU"/>
        </w:rPr>
        <w:t xml:space="preserve"> </w:t>
      </w:r>
      <w:r w:rsidR="0001584F">
        <w:rPr>
          <w:sz w:val="28"/>
          <w:szCs w:val="28"/>
          <w:lang w:val="tt-RU"/>
        </w:rPr>
        <w:t>32 нче бүлеге, 403 нче  маддәсе,</w:t>
      </w:r>
      <w:r w:rsidR="0001584F" w:rsidRPr="00E1626B">
        <w:rPr>
          <w:sz w:val="28"/>
          <w:szCs w:val="28"/>
          <w:lang w:val="tt-RU"/>
        </w:rPr>
        <w:t xml:space="preserve"> 3,4,5</w:t>
      </w:r>
      <w:r w:rsidR="0001584F">
        <w:rPr>
          <w:sz w:val="28"/>
          <w:szCs w:val="28"/>
          <w:lang w:val="tt-RU"/>
        </w:rPr>
        <w:t xml:space="preserve"> нче пунктларында каралган  мәйдан буенча стандарт вычетларны исәпкә алып, кимендә </w:t>
      </w:r>
      <w:smartTag w:uri="urn:schemas-microsoft-com:office:smarttags" w:element="metricconverter">
        <w:smartTagPr>
          <w:attr w:name="ProductID" w:val="100 кв. метр"/>
        </w:smartTagPr>
        <w:r w:rsidR="0001584F">
          <w:rPr>
            <w:sz w:val="28"/>
            <w:szCs w:val="28"/>
            <w:lang w:val="tt-RU"/>
          </w:rPr>
          <w:t>100 кв. метр</w:t>
        </w:r>
      </w:smartTag>
      <w:r w:rsidR="0001584F">
        <w:rPr>
          <w:sz w:val="28"/>
          <w:szCs w:val="28"/>
          <w:lang w:val="tt-RU"/>
        </w:rPr>
        <w:t xml:space="preserve"> гомуми мәйданлы фатирлар яки торак өйгә.</w:t>
      </w:r>
    </w:p>
    <w:p w:rsidR="0001584F" w:rsidRDefault="0001584F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lastRenderedPageBreak/>
        <w:tab/>
      </w:r>
      <w:r w:rsidRPr="00772869">
        <w:rPr>
          <w:sz w:val="28"/>
          <w:szCs w:val="28"/>
          <w:lang w:val="tt-RU" w:eastAsia="en-US"/>
        </w:rPr>
        <w:t>Салым ташламасы салым түләүченең теләге буенча</w:t>
      </w:r>
      <w:r>
        <w:rPr>
          <w:sz w:val="28"/>
          <w:szCs w:val="28"/>
          <w:lang w:val="tt-RU" w:eastAsia="en-US"/>
        </w:rPr>
        <w:t xml:space="preserve"> </w:t>
      </w:r>
      <w:r w:rsidRPr="00772869">
        <w:rPr>
          <w:sz w:val="28"/>
          <w:szCs w:val="28"/>
          <w:lang w:val="tt-RU" w:eastAsia="en-US"/>
        </w:rPr>
        <w:t>гаиләгә туры килә торган салым салуның бер объектына.</w:t>
      </w:r>
    </w:p>
    <w:p w:rsidR="0001584F" w:rsidRPr="00801201" w:rsidRDefault="00772572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/>
        </w:rPr>
        <w:t xml:space="preserve">           </w:t>
      </w:r>
      <w:r w:rsidR="0001584F" w:rsidRPr="00801201">
        <w:rPr>
          <w:sz w:val="28"/>
          <w:szCs w:val="28"/>
          <w:lang w:val="tt-RU"/>
        </w:rPr>
        <w:t>Салым ташламасы Алексеевск  муниципаль районы территориясендә  яшәүче салым түләүчеләргә салым түләүче милкендә булган һәм эшмәкәрлек эшчәнлегендә файдаланылмый торган салым салу объектына карата түләнергә тиешле күләмдә бирелә.</w:t>
      </w:r>
    </w:p>
    <w:p w:rsidR="0001584F" w:rsidRPr="00633F4F" w:rsidRDefault="00772572" w:rsidP="0001584F">
      <w:pPr>
        <w:spacing w:line="256" w:lineRule="auto"/>
        <w:jc w:val="both"/>
        <w:rPr>
          <w:rFonts w:ascii="Arial" w:hAnsi="Arial" w:cs="Arial"/>
          <w:lang w:val="tt-RU"/>
        </w:rPr>
      </w:pPr>
      <w:r>
        <w:rPr>
          <w:sz w:val="28"/>
          <w:szCs w:val="28"/>
          <w:lang w:val="tt-RU" w:eastAsia="en-US"/>
        </w:rPr>
        <w:t xml:space="preserve">            </w:t>
      </w:r>
      <w:r w:rsidR="0001584F">
        <w:rPr>
          <w:sz w:val="28"/>
          <w:szCs w:val="28"/>
          <w:lang w:val="tt-RU" w:eastAsia="en-US"/>
        </w:rPr>
        <w:t>Салым ташламасы хокукына ия физик зат салым органына  ташламалар би</w:t>
      </w:r>
      <w:r w:rsidR="0001584F" w:rsidRPr="00067EEC">
        <w:rPr>
          <w:sz w:val="28"/>
          <w:szCs w:val="28"/>
          <w:lang w:val="tt-RU"/>
        </w:rPr>
        <w:t>р</w:t>
      </w:r>
      <w:r w:rsidR="0001584F">
        <w:rPr>
          <w:rFonts w:ascii="Arial" w:hAnsi="Arial" w:cs="Arial"/>
          <w:lang w:val="tt-RU"/>
        </w:rPr>
        <w:t xml:space="preserve">ү </w:t>
      </w:r>
      <w:r w:rsidR="0001584F" w:rsidRPr="000C1684">
        <w:rPr>
          <w:sz w:val="28"/>
          <w:szCs w:val="28"/>
          <w:lang w:val="tt-RU"/>
        </w:rPr>
        <w:t>турында</w:t>
      </w:r>
      <w:r w:rsidR="0001584F">
        <w:rPr>
          <w:sz w:val="28"/>
          <w:szCs w:val="28"/>
          <w:lang w:val="tt-RU"/>
        </w:rPr>
        <w:t xml:space="preserve"> гариза һәм әлеге карарга  Кушымтада күрсәтелгән, аның салым ташламасына хокукын раслаучы документлар тапшыла.</w:t>
      </w:r>
    </w:p>
    <w:p w:rsidR="0001584F" w:rsidRDefault="0001584F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 xml:space="preserve"> </w:t>
      </w:r>
      <w:r w:rsidR="00772572">
        <w:rPr>
          <w:sz w:val="28"/>
          <w:szCs w:val="28"/>
          <w:lang w:val="tt-RU" w:eastAsia="en-US"/>
        </w:rPr>
        <w:t xml:space="preserve">           </w:t>
      </w:r>
      <w:r w:rsidRPr="00772869">
        <w:rPr>
          <w:sz w:val="28"/>
          <w:szCs w:val="28"/>
          <w:lang w:val="tt-RU" w:eastAsia="en-US"/>
        </w:rPr>
        <w:t>Салым ташламасы бирелә торган объектлар турында хәбәрнамәне салым түләүче сал</w:t>
      </w:r>
      <w:r>
        <w:rPr>
          <w:sz w:val="28"/>
          <w:szCs w:val="28"/>
          <w:lang w:val="tt-RU" w:eastAsia="en-US"/>
        </w:rPr>
        <w:t xml:space="preserve">ым чоры булып торган елның 1 </w:t>
      </w:r>
      <w:r w:rsidRPr="00772869">
        <w:rPr>
          <w:sz w:val="28"/>
          <w:szCs w:val="28"/>
          <w:lang w:val="tt-RU" w:eastAsia="en-US"/>
        </w:rPr>
        <w:t xml:space="preserve"> ноябренә кадәр салым органына тапшыра, аннан башлап күрсәтелгән объектларга карата салым ташламасы кулланыла”.</w:t>
      </w:r>
    </w:p>
    <w:p w:rsidR="0001584F" w:rsidRDefault="0001584F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>5. Көчләрен югалткан дип санарга:</w:t>
      </w:r>
    </w:p>
    <w:p w:rsidR="0001584F" w:rsidRDefault="0049508D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 xml:space="preserve">           </w:t>
      </w:r>
      <w:r w:rsidR="0001584F">
        <w:rPr>
          <w:sz w:val="28"/>
          <w:szCs w:val="28"/>
          <w:lang w:val="tt-RU" w:eastAsia="en-US"/>
        </w:rPr>
        <w:t xml:space="preserve">“Физик затлар милкенә салым турында” гы Татарстан Республикасы </w:t>
      </w:r>
      <w:r w:rsidR="0001584F" w:rsidRPr="00012B29">
        <w:rPr>
          <w:sz w:val="28"/>
          <w:szCs w:val="28"/>
          <w:lang w:val="tt-RU"/>
        </w:rPr>
        <w:t>Алексеевск муниципаль</w:t>
      </w:r>
      <w:r w:rsidR="0001584F">
        <w:rPr>
          <w:sz w:val="28"/>
          <w:szCs w:val="28"/>
          <w:lang w:val="tt-RU"/>
        </w:rPr>
        <w:t xml:space="preserve"> р</w:t>
      </w:r>
      <w:r w:rsidR="0001584F" w:rsidRPr="00012B29">
        <w:rPr>
          <w:sz w:val="28"/>
          <w:szCs w:val="28"/>
          <w:lang w:val="tt-RU"/>
        </w:rPr>
        <w:t>айон</w:t>
      </w:r>
      <w:r w:rsidR="00180E46">
        <w:rPr>
          <w:sz w:val="28"/>
          <w:szCs w:val="28"/>
          <w:lang w:val="tt-RU"/>
        </w:rPr>
        <w:t>ы Көрнәле авыл</w:t>
      </w:r>
      <w:r w:rsidR="0001584F">
        <w:rPr>
          <w:sz w:val="28"/>
          <w:szCs w:val="28"/>
          <w:lang w:val="tt-RU"/>
        </w:rPr>
        <w:t xml:space="preserve"> җи</w:t>
      </w:r>
      <w:r w:rsidR="00180E46">
        <w:rPr>
          <w:sz w:val="28"/>
          <w:szCs w:val="28"/>
          <w:lang w:val="tt-RU"/>
        </w:rPr>
        <w:t>рлеге Советының 23 окт</w:t>
      </w:r>
      <w:r w:rsidR="0001584F">
        <w:rPr>
          <w:sz w:val="28"/>
          <w:szCs w:val="28"/>
          <w:lang w:val="tt-RU"/>
        </w:rPr>
        <w:t xml:space="preserve">ябрь, 2015 ел  </w:t>
      </w:r>
      <w:r w:rsidR="00180E46">
        <w:rPr>
          <w:sz w:val="28"/>
          <w:szCs w:val="28"/>
          <w:lang w:val="tt-RU"/>
        </w:rPr>
        <w:t xml:space="preserve">14 </w:t>
      </w:r>
      <w:r>
        <w:rPr>
          <w:sz w:val="28"/>
          <w:szCs w:val="28"/>
          <w:lang w:val="tt-RU"/>
        </w:rPr>
        <w:t xml:space="preserve">№ </w:t>
      </w:r>
      <w:r w:rsidR="0001584F">
        <w:rPr>
          <w:sz w:val="28"/>
          <w:szCs w:val="28"/>
          <w:lang w:val="tt-RU"/>
        </w:rPr>
        <w:t>Карары.</w:t>
      </w:r>
    </w:p>
    <w:p w:rsidR="0001584F" w:rsidRPr="006A6C3C" w:rsidRDefault="0049508D" w:rsidP="0001584F">
      <w:pPr>
        <w:spacing w:line="256" w:lineRule="auto"/>
        <w:jc w:val="both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 xml:space="preserve">          </w:t>
      </w:r>
      <w:r w:rsidR="0001584F">
        <w:rPr>
          <w:sz w:val="28"/>
          <w:szCs w:val="28"/>
          <w:lang w:val="tt-RU" w:eastAsia="en-US"/>
        </w:rPr>
        <w:t xml:space="preserve">“Физик затлар милкенә салым турында”гы Татарстан Республикасы </w:t>
      </w:r>
      <w:r w:rsidR="0001584F" w:rsidRPr="00012B29">
        <w:rPr>
          <w:sz w:val="28"/>
          <w:szCs w:val="28"/>
          <w:lang w:val="tt-RU"/>
        </w:rPr>
        <w:t>Алексеевск муниципаль</w:t>
      </w:r>
      <w:r w:rsidR="0001584F">
        <w:rPr>
          <w:sz w:val="28"/>
          <w:szCs w:val="28"/>
          <w:lang w:val="tt-RU"/>
        </w:rPr>
        <w:t xml:space="preserve"> р</w:t>
      </w:r>
      <w:r w:rsidR="0001584F" w:rsidRPr="00012B29">
        <w:rPr>
          <w:sz w:val="28"/>
          <w:szCs w:val="28"/>
          <w:lang w:val="tt-RU"/>
        </w:rPr>
        <w:t>айон</w:t>
      </w:r>
      <w:r w:rsidR="00180E46">
        <w:rPr>
          <w:sz w:val="28"/>
          <w:szCs w:val="28"/>
          <w:lang w:val="tt-RU"/>
        </w:rPr>
        <w:t>ы Көрнәле авыл җирлеге Советының 23 окт</w:t>
      </w:r>
      <w:r w:rsidR="0001584F">
        <w:rPr>
          <w:sz w:val="28"/>
          <w:szCs w:val="28"/>
          <w:lang w:val="tt-RU"/>
        </w:rPr>
        <w:t xml:space="preserve">ябрь, 2015 ел  </w:t>
      </w:r>
      <w:r w:rsidR="00180E46">
        <w:rPr>
          <w:sz w:val="28"/>
          <w:szCs w:val="28"/>
          <w:lang w:val="tt-RU"/>
        </w:rPr>
        <w:t xml:space="preserve">14 </w:t>
      </w:r>
      <w:r>
        <w:rPr>
          <w:sz w:val="28"/>
          <w:szCs w:val="28"/>
          <w:lang w:val="tt-RU"/>
        </w:rPr>
        <w:t xml:space="preserve">№ </w:t>
      </w:r>
      <w:r w:rsidR="0001584F">
        <w:rPr>
          <w:sz w:val="28"/>
          <w:szCs w:val="28"/>
          <w:lang w:val="tt-RU"/>
        </w:rPr>
        <w:t xml:space="preserve">Карарына үзгәрешләр кертү турында”гы </w:t>
      </w:r>
      <w:r w:rsidR="0001584F">
        <w:rPr>
          <w:sz w:val="28"/>
          <w:szCs w:val="28"/>
          <w:lang w:val="tt-RU" w:eastAsia="en-US"/>
        </w:rPr>
        <w:t xml:space="preserve">Татарстан Республикасы </w:t>
      </w:r>
      <w:r w:rsidR="0001584F" w:rsidRPr="00012B29">
        <w:rPr>
          <w:sz w:val="28"/>
          <w:szCs w:val="28"/>
          <w:lang w:val="tt-RU"/>
        </w:rPr>
        <w:t>Алексеевск муниципаль</w:t>
      </w:r>
      <w:r w:rsidR="0001584F">
        <w:rPr>
          <w:sz w:val="28"/>
          <w:szCs w:val="28"/>
          <w:lang w:val="tt-RU"/>
        </w:rPr>
        <w:t xml:space="preserve"> р</w:t>
      </w:r>
      <w:r w:rsidR="0001584F" w:rsidRPr="00012B29">
        <w:rPr>
          <w:sz w:val="28"/>
          <w:szCs w:val="28"/>
          <w:lang w:val="tt-RU"/>
        </w:rPr>
        <w:t>айон</w:t>
      </w:r>
      <w:r w:rsidR="00180E46">
        <w:rPr>
          <w:sz w:val="28"/>
          <w:szCs w:val="28"/>
          <w:lang w:val="tt-RU"/>
        </w:rPr>
        <w:t>ы Көрнәле авыл җирлеге Советының 25</w:t>
      </w:r>
      <w:r w:rsidR="0001584F">
        <w:rPr>
          <w:sz w:val="28"/>
          <w:szCs w:val="28"/>
          <w:lang w:val="tt-RU"/>
        </w:rPr>
        <w:t xml:space="preserve"> апрель 2018 ел </w:t>
      </w:r>
      <w:r w:rsidR="00180E46">
        <w:rPr>
          <w:sz w:val="28"/>
          <w:szCs w:val="28"/>
          <w:lang w:val="tt-RU"/>
        </w:rPr>
        <w:t xml:space="preserve"> 75 </w:t>
      </w:r>
      <w:r>
        <w:rPr>
          <w:sz w:val="28"/>
          <w:szCs w:val="28"/>
          <w:lang w:val="tt-RU"/>
        </w:rPr>
        <w:t xml:space="preserve">№ </w:t>
      </w:r>
      <w:r w:rsidR="00180E46">
        <w:rPr>
          <w:sz w:val="28"/>
          <w:szCs w:val="28"/>
          <w:lang w:val="tt-RU"/>
        </w:rPr>
        <w:t>К</w:t>
      </w:r>
      <w:r w:rsidR="0001584F">
        <w:rPr>
          <w:sz w:val="28"/>
          <w:szCs w:val="28"/>
          <w:lang w:val="tt-RU"/>
        </w:rPr>
        <w:t>арары.</w:t>
      </w:r>
    </w:p>
    <w:p w:rsidR="0001584F" w:rsidRPr="00F71F34" w:rsidRDefault="00FF6549" w:rsidP="0001584F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eastAsia="en-US"/>
        </w:rPr>
        <w:t>6.</w:t>
      </w:r>
      <w:r w:rsidR="0001584F">
        <w:rPr>
          <w:sz w:val="28"/>
          <w:szCs w:val="28"/>
          <w:lang w:val="tt-RU" w:eastAsia="en-US"/>
        </w:rPr>
        <w:t xml:space="preserve"> </w:t>
      </w:r>
      <w:r w:rsidR="0001584F" w:rsidRPr="00F71F34">
        <w:rPr>
          <w:sz w:val="28"/>
          <w:szCs w:val="28"/>
          <w:lang w:val="tt-RU" w:eastAsia="en-US"/>
        </w:rPr>
        <w:t>Әлеге карар 2019 елның 1 гыйнварыннан үз көченә керә, ләкин  басылып чыкканнан соң бер айдан да иртә түгел.</w:t>
      </w:r>
    </w:p>
    <w:p w:rsidR="0001584F" w:rsidRPr="00B24CA2" w:rsidRDefault="00FF6549" w:rsidP="0001584F">
      <w:pPr>
        <w:rPr>
          <w:b/>
          <w:sz w:val="28"/>
          <w:szCs w:val="28"/>
          <w:lang w:val="tt-RU"/>
        </w:rPr>
      </w:pPr>
      <w:r>
        <w:rPr>
          <w:sz w:val="27"/>
          <w:szCs w:val="27"/>
          <w:lang w:val="tt-RU"/>
        </w:rPr>
        <w:t>7</w:t>
      </w:r>
      <w:r w:rsidR="0049027B">
        <w:rPr>
          <w:sz w:val="27"/>
          <w:szCs w:val="27"/>
          <w:lang w:val="tt-RU"/>
        </w:rPr>
        <w:t>.</w:t>
      </w:r>
      <w:r w:rsidR="0049027B" w:rsidRPr="0049027B">
        <w:rPr>
          <w:rFonts w:eastAsia="Calibri"/>
          <w:sz w:val="28"/>
          <w:szCs w:val="21"/>
          <w:lang w:val="tt-RU" w:eastAsia="en-US"/>
        </w:rPr>
        <w:t xml:space="preserve"> Әлеге карарны   Алексеевск муниципаль районыны</w:t>
      </w:r>
      <w:r w:rsidR="0049027B">
        <w:rPr>
          <w:rFonts w:eastAsia="Calibri"/>
          <w:sz w:val="28"/>
          <w:szCs w:val="21"/>
          <w:lang w:val="tt-RU" w:eastAsia="en-US"/>
        </w:rPr>
        <w:t>ң</w:t>
      </w:r>
      <w:r w:rsidR="0049027B" w:rsidRPr="0049027B">
        <w:rPr>
          <w:rFonts w:eastAsia="Calibri"/>
          <w:sz w:val="28"/>
          <w:szCs w:val="21"/>
          <w:lang w:val="tt-RU" w:eastAsia="en-US"/>
        </w:rPr>
        <w:t xml:space="preserve">  рәсми сайтында, хокукый мәгълүмат порталында,  шулай ук Татарстан Республикасы Алексеевск  муниципаль районы Көрнәле авыл җирлеге Советы  бинасында  мәгълүмат стендында  урнаштырырга.</w:t>
      </w:r>
      <w:r w:rsidR="0001584F" w:rsidRPr="00F71F34">
        <w:rPr>
          <w:sz w:val="27"/>
          <w:szCs w:val="27"/>
          <w:lang w:val="tt-RU"/>
        </w:rPr>
        <w:tab/>
      </w:r>
      <w:r w:rsidR="0001584F">
        <w:rPr>
          <w:sz w:val="27"/>
          <w:szCs w:val="27"/>
          <w:lang w:val="tt-RU"/>
        </w:rPr>
        <w:t xml:space="preserve"> </w:t>
      </w:r>
    </w:p>
    <w:p w:rsidR="0001584F" w:rsidRDefault="0001584F" w:rsidP="0001584F">
      <w:pPr>
        <w:rPr>
          <w:b/>
          <w:sz w:val="28"/>
          <w:szCs w:val="28"/>
          <w:lang w:val="tt-RU"/>
        </w:rPr>
      </w:pPr>
    </w:p>
    <w:p w:rsidR="0049027B" w:rsidRDefault="0049027B" w:rsidP="0001584F">
      <w:pPr>
        <w:rPr>
          <w:b/>
          <w:sz w:val="28"/>
          <w:szCs w:val="28"/>
          <w:lang w:val="tt-RU"/>
        </w:rPr>
      </w:pPr>
    </w:p>
    <w:p w:rsidR="0049027B" w:rsidRDefault="0049027B" w:rsidP="0001584F">
      <w:pPr>
        <w:rPr>
          <w:b/>
          <w:sz w:val="28"/>
          <w:szCs w:val="28"/>
          <w:lang w:val="tt-RU"/>
        </w:rPr>
      </w:pPr>
    </w:p>
    <w:p w:rsidR="0001584F" w:rsidRDefault="0001584F" w:rsidP="000158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Көрнәле авыл җирлеге</w:t>
      </w:r>
    </w:p>
    <w:p w:rsidR="0001584F" w:rsidRPr="00F71F34" w:rsidRDefault="0001584F" w:rsidP="0001584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башлыгы,  Совет рәисе                                                           Х.А.Медведев</w:t>
      </w:r>
    </w:p>
    <w:p w:rsidR="0001584F" w:rsidRPr="00F71F34" w:rsidRDefault="0001584F" w:rsidP="0001584F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01584F" w:rsidRPr="00F71F34" w:rsidRDefault="0001584F" w:rsidP="0001584F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01584F" w:rsidRPr="00F71F34" w:rsidRDefault="0001584F" w:rsidP="0001584F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01584F" w:rsidRPr="00F71F34" w:rsidRDefault="0001584F" w:rsidP="0001584F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01584F" w:rsidRPr="00F71F34" w:rsidRDefault="0001584F" w:rsidP="0001584F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01584F" w:rsidRPr="0001584F" w:rsidRDefault="0001584F" w:rsidP="0001584F">
      <w:pPr>
        <w:pStyle w:val="headertext"/>
        <w:spacing w:after="240" w:afterAutospacing="0"/>
        <w:rPr>
          <w:b/>
          <w:bCs/>
          <w:lang w:val="tt-RU"/>
        </w:rPr>
      </w:pPr>
    </w:p>
    <w:p w:rsidR="0001584F" w:rsidRDefault="0001584F" w:rsidP="009225A3">
      <w:pPr>
        <w:rPr>
          <w:b/>
          <w:bCs/>
          <w:lang w:val="tt-RU"/>
        </w:rPr>
      </w:pPr>
    </w:p>
    <w:p w:rsidR="009225A3" w:rsidRDefault="009225A3" w:rsidP="009225A3">
      <w:pPr>
        <w:rPr>
          <w:lang w:val="tt-RU"/>
        </w:rPr>
      </w:pPr>
    </w:p>
    <w:p w:rsidR="00FF6549" w:rsidRDefault="00FF6549" w:rsidP="009225A3">
      <w:pPr>
        <w:rPr>
          <w:lang w:val="tt-RU"/>
        </w:rPr>
      </w:pPr>
    </w:p>
    <w:p w:rsidR="00FF6549" w:rsidRDefault="00FF6549" w:rsidP="009225A3">
      <w:pPr>
        <w:rPr>
          <w:lang w:val="tt-RU"/>
        </w:rPr>
      </w:pPr>
    </w:p>
    <w:p w:rsidR="00FF6549" w:rsidRDefault="00FF6549" w:rsidP="009225A3">
      <w:pPr>
        <w:rPr>
          <w:lang w:val="tt-RU"/>
        </w:rPr>
      </w:pPr>
    </w:p>
    <w:p w:rsidR="00143D25" w:rsidRDefault="0049508D" w:rsidP="0049508D">
      <w:pPr>
        <w:jc w:val="center"/>
        <w:rPr>
          <w:lang w:val="tt-RU"/>
        </w:rPr>
      </w:pPr>
      <w:r>
        <w:rPr>
          <w:lang w:val="tt-RU"/>
        </w:rPr>
        <w:lastRenderedPageBreak/>
        <w:t xml:space="preserve">                                                                                                                    </w:t>
      </w:r>
      <w:r w:rsidR="00143D25">
        <w:rPr>
          <w:lang w:val="tt-RU"/>
        </w:rPr>
        <w:t xml:space="preserve">Көрнәле авыл җирлеге </w:t>
      </w:r>
    </w:p>
    <w:p w:rsidR="0049508D" w:rsidRDefault="00143D25" w:rsidP="00143D25">
      <w:pPr>
        <w:jc w:val="right"/>
        <w:rPr>
          <w:lang w:val="tt-RU"/>
        </w:rPr>
      </w:pPr>
      <w:r>
        <w:rPr>
          <w:lang w:val="tt-RU"/>
        </w:rPr>
        <w:t xml:space="preserve">Советы </w:t>
      </w:r>
      <w:r w:rsidR="0049508D">
        <w:rPr>
          <w:lang w:val="tt-RU"/>
        </w:rPr>
        <w:t xml:space="preserve">19.11.2018  </w:t>
      </w:r>
      <w:r w:rsidR="0049508D">
        <w:rPr>
          <w:lang w:val="tt-RU"/>
        </w:rPr>
        <w:t>92</w:t>
      </w:r>
      <w:r w:rsidR="0049508D">
        <w:rPr>
          <w:lang w:val="tt-RU"/>
        </w:rPr>
        <w:t xml:space="preserve"> №</w:t>
      </w:r>
    </w:p>
    <w:p w:rsidR="00143D25" w:rsidRDefault="0049508D" w:rsidP="0049508D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</w:t>
      </w:r>
      <w:r w:rsidR="00143D25">
        <w:rPr>
          <w:lang w:val="tt-RU"/>
        </w:rPr>
        <w:t>карарына кушымта</w:t>
      </w:r>
    </w:p>
    <w:p w:rsidR="00143D25" w:rsidRDefault="00143D25" w:rsidP="00143D25">
      <w:pPr>
        <w:ind w:left="6237"/>
        <w:rPr>
          <w:lang w:val="tt-RU"/>
        </w:rPr>
      </w:pPr>
      <w:r>
        <w:rPr>
          <w:lang w:val="tt-RU"/>
        </w:rPr>
        <w:t xml:space="preserve"> </w:t>
      </w:r>
    </w:p>
    <w:p w:rsidR="00143D25" w:rsidRDefault="00143D25" w:rsidP="00143D25">
      <w:pPr>
        <w:ind w:left="6237"/>
        <w:rPr>
          <w:lang w:val="tt-RU"/>
        </w:rPr>
      </w:pPr>
      <w:r>
        <w:rPr>
          <w:lang w:val="tt-RU"/>
        </w:rPr>
        <w:t xml:space="preserve">             </w:t>
      </w:r>
    </w:p>
    <w:p w:rsidR="00143D25" w:rsidRDefault="00143D25" w:rsidP="00143D25">
      <w:pPr>
        <w:jc w:val="center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>18 яшькә кадәрге дүрт һәм аннан да күбрәк балалары булган</w:t>
      </w:r>
    </w:p>
    <w:p w:rsidR="00143D25" w:rsidRDefault="00143D25" w:rsidP="00143D25">
      <w:pPr>
        <w:jc w:val="center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 xml:space="preserve"> салым түләүчеләргә салым ташламасы бирү өчен кирәкле документлар исемлеге:</w:t>
      </w:r>
    </w:p>
    <w:p w:rsidR="00143D25" w:rsidRDefault="00143D25" w:rsidP="00143D25">
      <w:pPr>
        <w:ind w:left="6237"/>
        <w:jc w:val="center"/>
        <w:rPr>
          <w:lang w:val="tt-RU"/>
        </w:rPr>
      </w:pPr>
    </w:p>
    <w:p w:rsidR="00143D25" w:rsidRDefault="00143D25" w:rsidP="0049508D">
      <w:pPr>
        <w:rPr>
          <w:b/>
          <w:sz w:val="28"/>
          <w:szCs w:val="28"/>
          <w:lang w:val="tt-RU"/>
        </w:rPr>
      </w:pPr>
      <w:bookmarkStart w:id="0" w:name="_GoBack"/>
      <w:bookmarkEnd w:id="0"/>
    </w:p>
    <w:p w:rsid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Күп балалы гаилә таныклыгы;</w:t>
      </w:r>
    </w:p>
    <w:p w:rsid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гариза бирүче паспортының күчермәсе (2,</w:t>
      </w:r>
      <w:r>
        <w:rPr>
          <w:rFonts w:ascii="Times New Roman" w:hAnsi="Times New Roman"/>
          <w:sz w:val="28"/>
          <w:szCs w:val="28"/>
        </w:rPr>
        <w:t>3,5,14,16,17</w:t>
      </w:r>
      <w:r>
        <w:rPr>
          <w:rFonts w:ascii="Times New Roman" w:hAnsi="Times New Roman"/>
          <w:sz w:val="28"/>
          <w:szCs w:val="28"/>
          <w:lang w:val="tt-RU"/>
        </w:rPr>
        <w:t xml:space="preserve"> нче битләр)</w:t>
      </w:r>
    </w:p>
    <w:p w:rsid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икенче ата-ана паспортының күчермәсе ( </w:t>
      </w:r>
      <w:r>
        <w:rPr>
          <w:rFonts w:ascii="Times New Roman" w:hAnsi="Times New Roman"/>
          <w:sz w:val="28"/>
          <w:szCs w:val="28"/>
        </w:rPr>
        <w:t>2,3,5,14,16,17</w:t>
      </w:r>
      <w:r>
        <w:rPr>
          <w:rFonts w:ascii="Times New Roman" w:hAnsi="Times New Roman"/>
          <w:sz w:val="28"/>
          <w:szCs w:val="28"/>
          <w:lang w:val="tt-RU"/>
        </w:rPr>
        <w:t xml:space="preserve"> нче битләр</w:t>
      </w:r>
      <w:r>
        <w:rPr>
          <w:rFonts w:ascii="Times New Roman" w:hAnsi="Times New Roman"/>
          <w:sz w:val="28"/>
          <w:szCs w:val="28"/>
        </w:rPr>
        <w:t>);</w:t>
      </w:r>
    </w:p>
    <w:p w:rsidR="00143D25" w:rsidRP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бала туу турында таныклык күчермәсе, шулай ук ундүрт яшькә җиткән балалар паспортының күчермәләре (</w:t>
      </w:r>
      <w:r w:rsidRPr="00143D25">
        <w:rPr>
          <w:rFonts w:ascii="Times New Roman" w:hAnsi="Times New Roman"/>
          <w:sz w:val="28"/>
          <w:szCs w:val="28"/>
          <w:lang w:val="tt-RU"/>
        </w:rPr>
        <w:t>2,3,5</w:t>
      </w:r>
      <w:r>
        <w:rPr>
          <w:rFonts w:ascii="Times New Roman" w:hAnsi="Times New Roman"/>
          <w:sz w:val="28"/>
          <w:szCs w:val="28"/>
          <w:lang w:val="tt-RU"/>
        </w:rPr>
        <w:t xml:space="preserve"> нче битләр);</w:t>
      </w:r>
    </w:p>
    <w:p w:rsidR="00143D25" w:rsidRP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143D2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баланы уллыкка (кызлыкка) алу турында суд карары күчермәсе (бала туу турында таныклыкта  уллыкка (кызлыкка) алучылар ата-аналар итеп күрсәтелгән очрактан тыш);</w:t>
      </w:r>
    </w:p>
    <w:p w:rsidR="00143D25" w:rsidRP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опека һәм попечительлек органының опекун яки попечитель итеп  билгеләнүе турында ( опека һәм попечительлекне билгеләгән очракта) акт күчермәсе;</w:t>
      </w:r>
    </w:p>
    <w:p w:rsidR="00143D25" w:rsidRP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опека һәм попечительлекне билгеләү турында килешү күчермәсе (опека һәм попечительлек килешү буенча билгеләнгән очракта);</w:t>
      </w:r>
    </w:p>
    <w:p w:rsid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Өйләнешү турында таныклык күчермәсе;</w:t>
      </w:r>
    </w:p>
    <w:p w:rsidR="00143D25" w:rsidRDefault="00143D25" w:rsidP="00143D25">
      <w:pPr>
        <w:pStyle w:val="2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Эш урыныннан белешмә. </w:t>
      </w:r>
    </w:p>
    <w:p w:rsidR="00143D25" w:rsidRDefault="00143D25" w:rsidP="00143D25">
      <w:pPr>
        <w:ind w:left="6237"/>
        <w:jc w:val="center"/>
      </w:pPr>
    </w:p>
    <w:p w:rsidR="00143D25" w:rsidRDefault="00143D25" w:rsidP="00143D25">
      <w:pPr>
        <w:pStyle w:val="a3"/>
        <w:rPr>
          <w:rFonts w:ascii="Calibri" w:hAnsi="Calibri"/>
          <w:sz w:val="22"/>
          <w:szCs w:val="22"/>
          <w:lang w:val="tt-RU"/>
        </w:rPr>
      </w:pPr>
    </w:p>
    <w:p w:rsidR="0001584F" w:rsidRDefault="0001584F" w:rsidP="0001584F">
      <w:pPr>
        <w:ind w:left="6237"/>
        <w:rPr>
          <w:lang w:val="tt-RU"/>
        </w:rPr>
      </w:pPr>
    </w:p>
    <w:p w:rsidR="0001584F" w:rsidRDefault="0001584F" w:rsidP="0001584F">
      <w:pPr>
        <w:ind w:left="6237"/>
        <w:rPr>
          <w:lang w:val="tt-RU"/>
        </w:rPr>
      </w:pPr>
    </w:p>
    <w:p w:rsidR="0001584F" w:rsidRDefault="0001584F" w:rsidP="0001584F">
      <w:pPr>
        <w:ind w:left="6237"/>
        <w:rPr>
          <w:lang w:val="tt-RU"/>
        </w:rPr>
      </w:pPr>
    </w:p>
    <w:p w:rsidR="00865AE1" w:rsidRPr="0001584F" w:rsidRDefault="00865AE1" w:rsidP="00865AE1">
      <w:pPr>
        <w:tabs>
          <w:tab w:val="left" w:pos="7470"/>
        </w:tabs>
        <w:jc w:val="both"/>
        <w:rPr>
          <w:b/>
          <w:lang w:val="tt-RU"/>
        </w:rPr>
      </w:pPr>
    </w:p>
    <w:sectPr w:rsidR="00865AE1" w:rsidRPr="0001584F" w:rsidSect="009225A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38" w:rsidRDefault="00D90238" w:rsidP="00C5636A">
      <w:r>
        <w:separator/>
      </w:r>
    </w:p>
  </w:endnote>
  <w:endnote w:type="continuationSeparator" w:id="0">
    <w:p w:rsidR="00D90238" w:rsidRDefault="00D90238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38" w:rsidRDefault="00D90238" w:rsidP="00C5636A">
      <w:r>
        <w:separator/>
      </w:r>
    </w:p>
  </w:footnote>
  <w:footnote w:type="continuationSeparator" w:id="0">
    <w:p w:rsidR="00D90238" w:rsidRDefault="00D90238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54A2"/>
    <w:multiLevelType w:val="hybridMultilevel"/>
    <w:tmpl w:val="26B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67ABE"/>
    <w:multiLevelType w:val="hybridMultilevel"/>
    <w:tmpl w:val="AC9A1378"/>
    <w:lvl w:ilvl="0" w:tplc="6B38A7B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CF41B62"/>
    <w:multiLevelType w:val="hybridMultilevel"/>
    <w:tmpl w:val="9BF23E02"/>
    <w:lvl w:ilvl="0" w:tplc="52A02A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99A1D9E">
      <w:start w:val="3"/>
      <w:numFmt w:val="upperRoman"/>
      <w:lvlText w:val="%2."/>
      <w:lvlJc w:val="left"/>
      <w:pPr>
        <w:tabs>
          <w:tab w:val="num" w:pos="2400"/>
        </w:tabs>
        <w:ind w:left="2400" w:hanging="72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DC15B91"/>
    <w:multiLevelType w:val="hybridMultilevel"/>
    <w:tmpl w:val="ED265134"/>
    <w:lvl w:ilvl="0" w:tplc="D6D43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18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4"/>
  </w:num>
  <w:num w:numId="10">
    <w:abstractNumId w:val="27"/>
  </w:num>
  <w:num w:numId="11">
    <w:abstractNumId w:val="7"/>
  </w:num>
  <w:num w:numId="12">
    <w:abstractNumId w:val="0"/>
  </w:num>
  <w:num w:numId="13">
    <w:abstractNumId w:val="24"/>
  </w:num>
  <w:num w:numId="14">
    <w:abstractNumId w:val="13"/>
  </w:num>
  <w:num w:numId="15">
    <w:abstractNumId w:val="10"/>
  </w:num>
  <w:num w:numId="16">
    <w:abstractNumId w:val="16"/>
  </w:num>
  <w:num w:numId="17">
    <w:abstractNumId w:val="25"/>
  </w:num>
  <w:num w:numId="18">
    <w:abstractNumId w:val="22"/>
  </w:num>
  <w:num w:numId="19">
    <w:abstractNumId w:val="11"/>
  </w:num>
  <w:num w:numId="20">
    <w:abstractNumId w:val="26"/>
  </w:num>
  <w:num w:numId="21">
    <w:abstractNumId w:val="20"/>
  </w:num>
  <w:num w:numId="22">
    <w:abstractNumId w:val="1"/>
  </w:num>
  <w:num w:numId="23">
    <w:abstractNumId w:val="21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</w:num>
  <w:num w:numId="28">
    <w:abstractNumId w:val="23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12878"/>
    <w:rsid w:val="0001584F"/>
    <w:rsid w:val="00027CF8"/>
    <w:rsid w:val="00027E25"/>
    <w:rsid w:val="00032470"/>
    <w:rsid w:val="0003695E"/>
    <w:rsid w:val="000467BD"/>
    <w:rsid w:val="000520FC"/>
    <w:rsid w:val="00065DA2"/>
    <w:rsid w:val="0007262E"/>
    <w:rsid w:val="00083187"/>
    <w:rsid w:val="00083451"/>
    <w:rsid w:val="00086B09"/>
    <w:rsid w:val="00090DA3"/>
    <w:rsid w:val="00091CB6"/>
    <w:rsid w:val="00093ACD"/>
    <w:rsid w:val="000976C8"/>
    <w:rsid w:val="000A0BA2"/>
    <w:rsid w:val="000A1C8B"/>
    <w:rsid w:val="000A62FD"/>
    <w:rsid w:val="000B2A0A"/>
    <w:rsid w:val="000C5D30"/>
    <w:rsid w:val="000E1BF1"/>
    <w:rsid w:val="000F248D"/>
    <w:rsid w:val="000F7D0C"/>
    <w:rsid w:val="0010208C"/>
    <w:rsid w:val="0010388D"/>
    <w:rsid w:val="00107D70"/>
    <w:rsid w:val="00123187"/>
    <w:rsid w:val="001409D7"/>
    <w:rsid w:val="00143D25"/>
    <w:rsid w:val="001635F3"/>
    <w:rsid w:val="00172858"/>
    <w:rsid w:val="00180E46"/>
    <w:rsid w:val="001846AA"/>
    <w:rsid w:val="00191E85"/>
    <w:rsid w:val="00196C19"/>
    <w:rsid w:val="001C443A"/>
    <w:rsid w:val="001C5838"/>
    <w:rsid w:val="001F1778"/>
    <w:rsid w:val="001F350C"/>
    <w:rsid w:val="001F73A0"/>
    <w:rsid w:val="002002EA"/>
    <w:rsid w:val="002007E9"/>
    <w:rsid w:val="002169C8"/>
    <w:rsid w:val="00217445"/>
    <w:rsid w:val="00224B6D"/>
    <w:rsid w:val="002254AD"/>
    <w:rsid w:val="00234C62"/>
    <w:rsid w:val="00241D5D"/>
    <w:rsid w:val="002634CE"/>
    <w:rsid w:val="00266222"/>
    <w:rsid w:val="002776C8"/>
    <w:rsid w:val="00284246"/>
    <w:rsid w:val="00291B9D"/>
    <w:rsid w:val="002A1584"/>
    <w:rsid w:val="002A221C"/>
    <w:rsid w:val="002B00F9"/>
    <w:rsid w:val="002B1F4E"/>
    <w:rsid w:val="002C1AA3"/>
    <w:rsid w:val="002C302B"/>
    <w:rsid w:val="002D47A1"/>
    <w:rsid w:val="002E13A8"/>
    <w:rsid w:val="002E33F0"/>
    <w:rsid w:val="00306871"/>
    <w:rsid w:val="00331BD3"/>
    <w:rsid w:val="0033678B"/>
    <w:rsid w:val="00346400"/>
    <w:rsid w:val="00362FBF"/>
    <w:rsid w:val="0037098C"/>
    <w:rsid w:val="0037257E"/>
    <w:rsid w:val="00377FF9"/>
    <w:rsid w:val="0039359D"/>
    <w:rsid w:val="003A6433"/>
    <w:rsid w:val="003C02F6"/>
    <w:rsid w:val="003C543A"/>
    <w:rsid w:val="003E64B3"/>
    <w:rsid w:val="003F79C4"/>
    <w:rsid w:val="004015E5"/>
    <w:rsid w:val="00403EFD"/>
    <w:rsid w:val="00413328"/>
    <w:rsid w:val="004175CA"/>
    <w:rsid w:val="00420D8E"/>
    <w:rsid w:val="0042294C"/>
    <w:rsid w:val="004246D1"/>
    <w:rsid w:val="00430640"/>
    <w:rsid w:val="00430BD0"/>
    <w:rsid w:val="00431C66"/>
    <w:rsid w:val="00432D80"/>
    <w:rsid w:val="00436FD2"/>
    <w:rsid w:val="004769B4"/>
    <w:rsid w:val="00481480"/>
    <w:rsid w:val="00483051"/>
    <w:rsid w:val="00483C46"/>
    <w:rsid w:val="00484374"/>
    <w:rsid w:val="00487FAD"/>
    <w:rsid w:val="0049027B"/>
    <w:rsid w:val="00490A08"/>
    <w:rsid w:val="00494D35"/>
    <w:rsid w:val="0049508D"/>
    <w:rsid w:val="004A07A9"/>
    <w:rsid w:val="004A37F0"/>
    <w:rsid w:val="004A78C6"/>
    <w:rsid w:val="004C186C"/>
    <w:rsid w:val="004C54AD"/>
    <w:rsid w:val="004D3FC3"/>
    <w:rsid w:val="004F16FD"/>
    <w:rsid w:val="0050685E"/>
    <w:rsid w:val="00516805"/>
    <w:rsid w:val="00530426"/>
    <w:rsid w:val="0055506B"/>
    <w:rsid w:val="00560C8E"/>
    <w:rsid w:val="005654D3"/>
    <w:rsid w:val="00571F15"/>
    <w:rsid w:val="0057503C"/>
    <w:rsid w:val="0058147F"/>
    <w:rsid w:val="00585668"/>
    <w:rsid w:val="0059040C"/>
    <w:rsid w:val="0059259F"/>
    <w:rsid w:val="00594F32"/>
    <w:rsid w:val="005A19F0"/>
    <w:rsid w:val="005C6053"/>
    <w:rsid w:val="005E177C"/>
    <w:rsid w:val="005E511E"/>
    <w:rsid w:val="005E73F8"/>
    <w:rsid w:val="005F2C2B"/>
    <w:rsid w:val="005F575F"/>
    <w:rsid w:val="005F71E8"/>
    <w:rsid w:val="00600E0F"/>
    <w:rsid w:val="00603018"/>
    <w:rsid w:val="00606CE5"/>
    <w:rsid w:val="0062362C"/>
    <w:rsid w:val="00626A05"/>
    <w:rsid w:val="00626D06"/>
    <w:rsid w:val="00642DF5"/>
    <w:rsid w:val="006435D1"/>
    <w:rsid w:val="006504B6"/>
    <w:rsid w:val="00651816"/>
    <w:rsid w:val="00654BAF"/>
    <w:rsid w:val="00662795"/>
    <w:rsid w:val="006663A0"/>
    <w:rsid w:val="00670184"/>
    <w:rsid w:val="00675F4C"/>
    <w:rsid w:val="00677F41"/>
    <w:rsid w:val="0068126C"/>
    <w:rsid w:val="00683600"/>
    <w:rsid w:val="00694632"/>
    <w:rsid w:val="006948EA"/>
    <w:rsid w:val="006B68F9"/>
    <w:rsid w:val="006C03FA"/>
    <w:rsid w:val="006C518A"/>
    <w:rsid w:val="006D2A42"/>
    <w:rsid w:val="006D66C4"/>
    <w:rsid w:val="006E4927"/>
    <w:rsid w:val="006F41B1"/>
    <w:rsid w:val="0071361D"/>
    <w:rsid w:val="00714F0E"/>
    <w:rsid w:val="00715C50"/>
    <w:rsid w:val="0073230F"/>
    <w:rsid w:val="0074509E"/>
    <w:rsid w:val="0074751B"/>
    <w:rsid w:val="007531B6"/>
    <w:rsid w:val="007558B3"/>
    <w:rsid w:val="00770E88"/>
    <w:rsid w:val="00772572"/>
    <w:rsid w:val="007763C6"/>
    <w:rsid w:val="00782F89"/>
    <w:rsid w:val="007910F8"/>
    <w:rsid w:val="00796EF2"/>
    <w:rsid w:val="007B3DB7"/>
    <w:rsid w:val="007B6F00"/>
    <w:rsid w:val="007C2D70"/>
    <w:rsid w:val="007C7210"/>
    <w:rsid w:val="007C7944"/>
    <w:rsid w:val="007E33ED"/>
    <w:rsid w:val="007E7309"/>
    <w:rsid w:val="007E77A3"/>
    <w:rsid w:val="00806888"/>
    <w:rsid w:val="00811DBA"/>
    <w:rsid w:val="00833C94"/>
    <w:rsid w:val="00833FE3"/>
    <w:rsid w:val="00846456"/>
    <w:rsid w:val="00847A80"/>
    <w:rsid w:val="00855485"/>
    <w:rsid w:val="00861C44"/>
    <w:rsid w:val="008630AD"/>
    <w:rsid w:val="00865AE1"/>
    <w:rsid w:val="008731DC"/>
    <w:rsid w:val="00880F6B"/>
    <w:rsid w:val="008816E8"/>
    <w:rsid w:val="00884268"/>
    <w:rsid w:val="008B6B70"/>
    <w:rsid w:val="008C7096"/>
    <w:rsid w:val="008D2860"/>
    <w:rsid w:val="008D6329"/>
    <w:rsid w:val="008E1090"/>
    <w:rsid w:val="008E6EA8"/>
    <w:rsid w:val="008F07C9"/>
    <w:rsid w:val="008F1FA9"/>
    <w:rsid w:val="009003F1"/>
    <w:rsid w:val="00906391"/>
    <w:rsid w:val="0090743E"/>
    <w:rsid w:val="009225A3"/>
    <w:rsid w:val="00927E30"/>
    <w:rsid w:val="0093147E"/>
    <w:rsid w:val="009354CA"/>
    <w:rsid w:val="009452BC"/>
    <w:rsid w:val="00947C87"/>
    <w:rsid w:val="0095144D"/>
    <w:rsid w:val="00960ED4"/>
    <w:rsid w:val="009672A2"/>
    <w:rsid w:val="00972CF1"/>
    <w:rsid w:val="0099561C"/>
    <w:rsid w:val="009A6F51"/>
    <w:rsid w:val="009B1571"/>
    <w:rsid w:val="009B171C"/>
    <w:rsid w:val="009B7DFF"/>
    <w:rsid w:val="009C1C86"/>
    <w:rsid w:val="009F45D4"/>
    <w:rsid w:val="00A57A60"/>
    <w:rsid w:val="00A57C6F"/>
    <w:rsid w:val="00A723EA"/>
    <w:rsid w:val="00A75951"/>
    <w:rsid w:val="00AA0562"/>
    <w:rsid w:val="00AA39E3"/>
    <w:rsid w:val="00AB15F8"/>
    <w:rsid w:val="00AC0B6C"/>
    <w:rsid w:val="00AC3821"/>
    <w:rsid w:val="00AC671C"/>
    <w:rsid w:val="00AC7B57"/>
    <w:rsid w:val="00AD2BE9"/>
    <w:rsid w:val="00AD75D1"/>
    <w:rsid w:val="00AE5098"/>
    <w:rsid w:val="00AF1EEB"/>
    <w:rsid w:val="00B14070"/>
    <w:rsid w:val="00B16527"/>
    <w:rsid w:val="00B20DA4"/>
    <w:rsid w:val="00B26A4E"/>
    <w:rsid w:val="00B37841"/>
    <w:rsid w:val="00B41C00"/>
    <w:rsid w:val="00B51E30"/>
    <w:rsid w:val="00B74CE8"/>
    <w:rsid w:val="00B7549F"/>
    <w:rsid w:val="00B77748"/>
    <w:rsid w:val="00B9298F"/>
    <w:rsid w:val="00B93181"/>
    <w:rsid w:val="00BA7D0F"/>
    <w:rsid w:val="00BB547B"/>
    <w:rsid w:val="00BC01DB"/>
    <w:rsid w:val="00BC2EE8"/>
    <w:rsid w:val="00BD4A0A"/>
    <w:rsid w:val="00BD7DFC"/>
    <w:rsid w:val="00BE0602"/>
    <w:rsid w:val="00BE5B7C"/>
    <w:rsid w:val="00BE689A"/>
    <w:rsid w:val="00C21124"/>
    <w:rsid w:val="00C21307"/>
    <w:rsid w:val="00C35754"/>
    <w:rsid w:val="00C40E40"/>
    <w:rsid w:val="00C458AC"/>
    <w:rsid w:val="00C47B39"/>
    <w:rsid w:val="00C560A7"/>
    <w:rsid w:val="00C5636A"/>
    <w:rsid w:val="00C653F6"/>
    <w:rsid w:val="00C66D2E"/>
    <w:rsid w:val="00C74229"/>
    <w:rsid w:val="00C800D7"/>
    <w:rsid w:val="00C80D95"/>
    <w:rsid w:val="00C822D3"/>
    <w:rsid w:val="00C87632"/>
    <w:rsid w:val="00C9520D"/>
    <w:rsid w:val="00CA1550"/>
    <w:rsid w:val="00CA3A9A"/>
    <w:rsid w:val="00CB0B33"/>
    <w:rsid w:val="00CC0105"/>
    <w:rsid w:val="00CC5843"/>
    <w:rsid w:val="00CD29ED"/>
    <w:rsid w:val="00CE07B7"/>
    <w:rsid w:val="00CE287C"/>
    <w:rsid w:val="00CE6D61"/>
    <w:rsid w:val="00D056D2"/>
    <w:rsid w:val="00D0577D"/>
    <w:rsid w:val="00D1268E"/>
    <w:rsid w:val="00D13245"/>
    <w:rsid w:val="00D13373"/>
    <w:rsid w:val="00D1371A"/>
    <w:rsid w:val="00D164D7"/>
    <w:rsid w:val="00D17B46"/>
    <w:rsid w:val="00D20641"/>
    <w:rsid w:val="00D217D2"/>
    <w:rsid w:val="00D23B22"/>
    <w:rsid w:val="00D250F5"/>
    <w:rsid w:val="00D27F0C"/>
    <w:rsid w:val="00D35B1C"/>
    <w:rsid w:val="00D373B7"/>
    <w:rsid w:val="00D47A98"/>
    <w:rsid w:val="00D50B8D"/>
    <w:rsid w:val="00D52FB6"/>
    <w:rsid w:val="00D53141"/>
    <w:rsid w:val="00D60967"/>
    <w:rsid w:val="00D62F9C"/>
    <w:rsid w:val="00D80956"/>
    <w:rsid w:val="00D83B5F"/>
    <w:rsid w:val="00D90238"/>
    <w:rsid w:val="00DA4720"/>
    <w:rsid w:val="00DA6B5B"/>
    <w:rsid w:val="00DB4A22"/>
    <w:rsid w:val="00DC280E"/>
    <w:rsid w:val="00DC2AF9"/>
    <w:rsid w:val="00DC4968"/>
    <w:rsid w:val="00DC5578"/>
    <w:rsid w:val="00DD1F2B"/>
    <w:rsid w:val="00DD5E7F"/>
    <w:rsid w:val="00DE6767"/>
    <w:rsid w:val="00DF30C5"/>
    <w:rsid w:val="00E06EC4"/>
    <w:rsid w:val="00E10700"/>
    <w:rsid w:val="00E16F44"/>
    <w:rsid w:val="00E2743C"/>
    <w:rsid w:val="00E27813"/>
    <w:rsid w:val="00E27A6E"/>
    <w:rsid w:val="00E351CB"/>
    <w:rsid w:val="00E36247"/>
    <w:rsid w:val="00E57FA0"/>
    <w:rsid w:val="00E86BF2"/>
    <w:rsid w:val="00E9212D"/>
    <w:rsid w:val="00E97918"/>
    <w:rsid w:val="00EA099A"/>
    <w:rsid w:val="00EA3E91"/>
    <w:rsid w:val="00EA509B"/>
    <w:rsid w:val="00EB6037"/>
    <w:rsid w:val="00ED79A0"/>
    <w:rsid w:val="00EF442F"/>
    <w:rsid w:val="00F01B9A"/>
    <w:rsid w:val="00F10149"/>
    <w:rsid w:val="00F10D5A"/>
    <w:rsid w:val="00F17F5B"/>
    <w:rsid w:val="00F2261C"/>
    <w:rsid w:val="00F255B2"/>
    <w:rsid w:val="00F274CE"/>
    <w:rsid w:val="00F30E15"/>
    <w:rsid w:val="00F404CC"/>
    <w:rsid w:val="00F4447D"/>
    <w:rsid w:val="00F5535B"/>
    <w:rsid w:val="00F63DDD"/>
    <w:rsid w:val="00F66FDA"/>
    <w:rsid w:val="00F804DB"/>
    <w:rsid w:val="00F8335D"/>
    <w:rsid w:val="00FA2DB2"/>
    <w:rsid w:val="00FA43ED"/>
    <w:rsid w:val="00FB1F52"/>
    <w:rsid w:val="00FB47AE"/>
    <w:rsid w:val="00FC3F50"/>
    <w:rsid w:val="00FC6F74"/>
    <w:rsid w:val="00FE7718"/>
    <w:rsid w:val="00FF6549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66765"/>
  <w15:docId w15:val="{DA8B9B7D-824F-40AD-B2CA-B25BAAA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0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CE5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606C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menu3br1">
    <w:name w:val="menu3br1"/>
    <w:rsid w:val="00027E25"/>
    <w:rPr>
      <w:rFonts w:ascii="Arial" w:hAnsi="Arial" w:cs="Arial" w:hint="default"/>
      <w:b/>
      <w:bCs/>
      <w:color w:val="10386E"/>
      <w:sz w:val="21"/>
      <w:szCs w:val="21"/>
    </w:rPr>
  </w:style>
  <w:style w:type="paragraph" w:styleId="2">
    <w:name w:val="Body Text 2"/>
    <w:basedOn w:val="a"/>
    <w:link w:val="20"/>
    <w:rsid w:val="00027E2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7E25"/>
    <w:rPr>
      <w:rFonts w:ascii="Times New Roman" w:eastAsia="Times New Roman" w:hAnsi="Times New Roman"/>
    </w:rPr>
  </w:style>
  <w:style w:type="character" w:customStyle="1" w:styleId="match">
    <w:name w:val="match"/>
    <w:basedOn w:val="a0"/>
    <w:rsid w:val="00027E25"/>
  </w:style>
  <w:style w:type="paragraph" w:styleId="3">
    <w:name w:val="Body Text 3"/>
    <w:basedOn w:val="a"/>
    <w:link w:val="30"/>
    <w:uiPriority w:val="99"/>
    <w:semiHidden/>
    <w:unhideWhenUsed/>
    <w:rsid w:val="00796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EF2"/>
    <w:rPr>
      <w:rFonts w:ascii="Times New Roman" w:eastAsia="Times New Roman" w:hAnsi="Times New Roman"/>
      <w:sz w:val="16"/>
      <w:szCs w:val="16"/>
    </w:rPr>
  </w:style>
  <w:style w:type="paragraph" w:customStyle="1" w:styleId="headertext">
    <w:name w:val="headertext"/>
    <w:basedOn w:val="a"/>
    <w:rsid w:val="00F4447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15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43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Зухра</cp:lastModifiedBy>
  <cp:revision>11</cp:revision>
  <cp:lastPrinted>2018-11-28T11:34:00Z</cp:lastPrinted>
  <dcterms:created xsi:type="dcterms:W3CDTF">2018-11-29T06:54:00Z</dcterms:created>
  <dcterms:modified xsi:type="dcterms:W3CDTF">2018-11-29T07:51:00Z</dcterms:modified>
</cp:coreProperties>
</file>